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2FEDE2" w14:textId="77777777" w:rsidR="00D269C5" w:rsidRDefault="008A659A" w:rsidP="00D269C5">
      <w:pPr>
        <w:jc w:val="right"/>
        <w:rPr>
          <w:rFonts w:ascii="Georgia" w:eastAsia="Georgia" w:hAnsi="Georgia" w:cs="Georgia"/>
          <w:noProof/>
          <w:sz w:val="44"/>
          <w:szCs w:val="44"/>
        </w:rPr>
      </w:pPr>
      <w:r w:rsidRPr="00D269C5">
        <w:rPr>
          <w:rFonts w:ascii="Georgia" w:eastAsia="Georgia" w:hAnsi="Georgia" w:cs="Georgia"/>
          <w:noProof/>
          <w:sz w:val="44"/>
          <w:szCs w:val="44"/>
        </w:rPr>
        <mc:AlternateContent>
          <mc:Choice Requires="wps">
            <w:drawing>
              <wp:anchor distT="45720" distB="45720" distL="114300" distR="114300" simplePos="0" relativeHeight="251671040" behindDoc="0" locked="0" layoutInCell="1" allowOverlap="1" wp14:anchorId="30CF48E8" wp14:editId="1B2CBB2F">
                <wp:simplePos x="0" y="0"/>
                <wp:positionH relativeFrom="column">
                  <wp:posOffset>3038475</wp:posOffset>
                </wp:positionH>
                <wp:positionV relativeFrom="paragraph">
                  <wp:posOffset>213360</wp:posOffset>
                </wp:positionV>
                <wp:extent cx="3381375" cy="73533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35330"/>
                        </a:xfrm>
                        <a:prstGeom prst="rect">
                          <a:avLst/>
                        </a:prstGeom>
                        <a:solidFill>
                          <a:srgbClr val="FFFFFF"/>
                        </a:solidFill>
                        <a:ln w="9525">
                          <a:noFill/>
                          <a:miter lim="800000"/>
                          <a:headEnd/>
                          <a:tailEnd/>
                        </a:ln>
                      </wps:spPr>
                      <wps:txbx>
                        <w:txbxContent>
                          <w:p w14:paraId="4669B885" w14:textId="39E2CDDF" w:rsidR="00D269C5" w:rsidRPr="00D269C5" w:rsidRDefault="00D269C5" w:rsidP="00D269C5">
                            <w:pPr>
                              <w:jc w:val="right"/>
                              <w:rPr>
                                <w:rFonts w:ascii="Georgia" w:eastAsia="Georgia" w:hAnsi="Georgia" w:cs="Georgia"/>
                                <w:sz w:val="44"/>
                                <w:szCs w:val="44"/>
                              </w:rPr>
                            </w:pPr>
                            <w:r>
                              <w:rPr>
                                <w:rFonts w:ascii="Georgia" w:eastAsia="Georgia" w:hAnsi="Georgia" w:cs="Georgia"/>
                                <w:sz w:val="44"/>
                                <w:szCs w:val="44"/>
                              </w:rPr>
                              <w:t>Artis</w:t>
                            </w:r>
                            <w:r w:rsidR="00147785">
                              <w:rPr>
                                <w:rFonts w:ascii="Georgia" w:eastAsia="Georgia" w:hAnsi="Georgia" w:cs="Georgia"/>
                                <w:sz w:val="44"/>
                                <w:szCs w:val="44"/>
                              </w:rPr>
                              <w:t xml:space="preserve">t Market Application </w:t>
                            </w:r>
                            <w:r w:rsidR="00147785">
                              <w:rPr>
                                <w:rFonts w:ascii="Georgia" w:eastAsia="Georgia" w:hAnsi="Georgia" w:cs="Georgia"/>
                                <w:sz w:val="44"/>
                                <w:szCs w:val="44"/>
                              </w:rPr>
                              <w:br/>
                              <w:t xml:space="preserve">June </w:t>
                            </w:r>
                            <w:r w:rsidR="00226D89">
                              <w:rPr>
                                <w:rFonts w:ascii="Georgia" w:eastAsia="Georgia" w:hAnsi="Georgia" w:cs="Georgia"/>
                                <w:sz w:val="44"/>
                                <w:szCs w:val="44"/>
                              </w:rPr>
                              <w:t>2</w:t>
                            </w:r>
                            <w:r w:rsidR="00B40858">
                              <w:rPr>
                                <w:rFonts w:ascii="Georgia" w:eastAsia="Georgia" w:hAnsi="Georgia" w:cs="Georgia"/>
                                <w:sz w:val="44"/>
                                <w:szCs w:val="44"/>
                              </w:rPr>
                              <w:t>3</w:t>
                            </w:r>
                            <w:r w:rsidR="00226D89">
                              <w:rPr>
                                <w:rFonts w:ascii="Georgia" w:eastAsia="Georgia" w:hAnsi="Georgia" w:cs="Georgia"/>
                                <w:sz w:val="44"/>
                                <w:szCs w:val="44"/>
                              </w:rPr>
                              <w:t>-2</w:t>
                            </w:r>
                            <w:r w:rsidR="00B40858">
                              <w:rPr>
                                <w:rFonts w:ascii="Georgia" w:eastAsia="Georgia" w:hAnsi="Georgia" w:cs="Georgia"/>
                                <w:sz w:val="44"/>
                                <w:szCs w:val="44"/>
                              </w:rPr>
                              <w:t>5</w:t>
                            </w:r>
                            <w:r w:rsidR="00226D89">
                              <w:rPr>
                                <w:rFonts w:ascii="Georgia" w:eastAsia="Georgia" w:hAnsi="Georgia" w:cs="Georgia"/>
                                <w:sz w:val="44"/>
                                <w:szCs w:val="44"/>
                              </w:rPr>
                              <w:t>, 202</w:t>
                            </w:r>
                            <w:r w:rsidR="00B40858">
                              <w:rPr>
                                <w:rFonts w:ascii="Georgia" w:eastAsia="Georgia" w:hAnsi="Georgia" w:cs="Georgia"/>
                                <w:sz w:val="44"/>
                                <w:szCs w:val="4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F48E8" id="_x0000_t202" coordsize="21600,21600" o:spt="202" path="m,l,21600r21600,l21600,xe">
                <v:stroke joinstyle="miter"/>
                <v:path gradientshapeok="t" o:connecttype="rect"/>
              </v:shapetype>
              <v:shape id="Text Box 2" o:spid="_x0000_s1026" type="#_x0000_t202" style="position:absolute;left:0;text-align:left;margin-left:239.25pt;margin-top:16.8pt;width:266.25pt;height:57.9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" stroked="f">
                <v:textbox style="mso-fit-shape-to-text:t">
                  <w:txbxContent>
                    <w:p w14:paraId="4669B885" w14:textId="39E2CDDF" w:rsidR="00D269C5" w:rsidRPr="00D269C5" w:rsidRDefault="00D269C5" w:rsidP="00D269C5">
                      <w:pPr>
                        <w:jc w:val="right"/>
                        <w:rPr>
                          <w:rFonts w:ascii="Georgia" w:eastAsia="Georgia" w:hAnsi="Georgia" w:cs="Georgia"/>
                          <w:sz w:val="44"/>
                          <w:szCs w:val="44"/>
                        </w:rPr>
                      </w:pPr>
                      <w:r>
                        <w:rPr>
                          <w:rFonts w:ascii="Georgia" w:eastAsia="Georgia" w:hAnsi="Georgia" w:cs="Georgia"/>
                          <w:sz w:val="44"/>
                          <w:szCs w:val="44"/>
                        </w:rPr>
                        <w:t>Artis</w:t>
                      </w:r>
                      <w:r w:rsidR="00147785">
                        <w:rPr>
                          <w:rFonts w:ascii="Georgia" w:eastAsia="Georgia" w:hAnsi="Georgia" w:cs="Georgia"/>
                          <w:sz w:val="44"/>
                          <w:szCs w:val="44"/>
                        </w:rPr>
                        <w:t xml:space="preserve">t Market Application </w:t>
                      </w:r>
                      <w:r w:rsidR="00147785">
                        <w:rPr>
                          <w:rFonts w:ascii="Georgia" w:eastAsia="Georgia" w:hAnsi="Georgia" w:cs="Georgia"/>
                          <w:sz w:val="44"/>
                          <w:szCs w:val="44"/>
                        </w:rPr>
                        <w:br/>
                        <w:t xml:space="preserve">June </w:t>
                      </w:r>
                      <w:r w:rsidR="00226D89">
                        <w:rPr>
                          <w:rFonts w:ascii="Georgia" w:eastAsia="Georgia" w:hAnsi="Georgia" w:cs="Georgia"/>
                          <w:sz w:val="44"/>
                          <w:szCs w:val="44"/>
                        </w:rPr>
                        <w:t>2</w:t>
                      </w:r>
                      <w:r w:rsidR="00B40858">
                        <w:rPr>
                          <w:rFonts w:ascii="Georgia" w:eastAsia="Georgia" w:hAnsi="Georgia" w:cs="Georgia"/>
                          <w:sz w:val="44"/>
                          <w:szCs w:val="44"/>
                        </w:rPr>
                        <w:t>3</w:t>
                      </w:r>
                      <w:r w:rsidR="00226D89">
                        <w:rPr>
                          <w:rFonts w:ascii="Georgia" w:eastAsia="Georgia" w:hAnsi="Georgia" w:cs="Georgia"/>
                          <w:sz w:val="44"/>
                          <w:szCs w:val="44"/>
                        </w:rPr>
                        <w:t>-2</w:t>
                      </w:r>
                      <w:r w:rsidR="00B40858">
                        <w:rPr>
                          <w:rFonts w:ascii="Georgia" w:eastAsia="Georgia" w:hAnsi="Georgia" w:cs="Georgia"/>
                          <w:sz w:val="44"/>
                          <w:szCs w:val="44"/>
                        </w:rPr>
                        <w:t>5</w:t>
                      </w:r>
                      <w:r w:rsidR="00226D89">
                        <w:rPr>
                          <w:rFonts w:ascii="Georgia" w:eastAsia="Georgia" w:hAnsi="Georgia" w:cs="Georgia"/>
                          <w:sz w:val="44"/>
                          <w:szCs w:val="44"/>
                        </w:rPr>
                        <w:t>, 202</w:t>
                      </w:r>
                      <w:r w:rsidR="00B40858">
                        <w:rPr>
                          <w:rFonts w:ascii="Georgia" w:eastAsia="Georgia" w:hAnsi="Georgia" w:cs="Georgia"/>
                          <w:sz w:val="44"/>
                          <w:szCs w:val="44"/>
                        </w:rPr>
                        <w:t>3</w:t>
                      </w:r>
                    </w:p>
                  </w:txbxContent>
                </v:textbox>
                <w10:wrap type="square"/>
              </v:shape>
            </w:pict>
          </mc:Fallback>
        </mc:AlternateContent>
      </w:r>
      <w:r w:rsidR="00D269C5" w:rsidRPr="00D269C5">
        <w:rPr>
          <w:rFonts w:ascii="Georgia" w:eastAsia="Georgia" w:hAnsi="Georgia" w:cs="Georgia"/>
          <w:noProof/>
          <w:sz w:val="44"/>
          <w:szCs w:val="44"/>
        </w:rPr>
        <mc:AlternateContent>
          <mc:Choice Requires="wps">
            <w:drawing>
              <wp:anchor distT="45720" distB="45720" distL="114300" distR="114300" simplePos="0" relativeHeight="251665920" behindDoc="0" locked="0" layoutInCell="1" allowOverlap="1" wp14:anchorId="1E15B7D1" wp14:editId="42399A2D">
                <wp:simplePos x="0" y="0"/>
                <wp:positionH relativeFrom="column">
                  <wp:posOffset>3810</wp:posOffset>
                </wp:positionH>
                <wp:positionV relativeFrom="paragraph">
                  <wp:posOffset>14605</wp:posOffset>
                </wp:positionV>
                <wp:extent cx="2530475" cy="133858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338580"/>
                        </a:xfrm>
                        <a:prstGeom prst="rect">
                          <a:avLst/>
                        </a:prstGeom>
                        <a:solidFill>
                          <a:srgbClr val="FFFFFF"/>
                        </a:solidFill>
                        <a:ln w="9525">
                          <a:noFill/>
                          <a:miter lim="800000"/>
                          <a:headEnd/>
                          <a:tailEnd/>
                        </a:ln>
                      </wps:spPr>
                      <wps:txbx>
                        <w:txbxContent>
                          <w:p w14:paraId="6F0118A2" w14:textId="77777777" w:rsidR="00D269C5" w:rsidRDefault="00D269C5">
                            <w:r w:rsidRPr="00D269C5">
                              <w:rPr>
                                <w:noProof/>
                              </w:rPr>
                              <w:drawing>
                                <wp:inline distT="0" distB="0" distL="0" distR="0" wp14:anchorId="3298A109" wp14:editId="246691B1">
                                  <wp:extent cx="2352675" cy="1230630"/>
                                  <wp:effectExtent l="0" t="0" r="9525" b="7620"/>
                                  <wp:docPr id="20" name="Picture 20" descr="C:\AthFest Educates\Photos and Logos\Logos\AthF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Fest Educates\Photos and Logos\Logos\AthFe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259" cy="12309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15B7D1" id="_x0000_s1027" type="#_x0000_t202" style="position:absolute;left:0;text-align:left;margin-left:.3pt;margin-top:1.15pt;width:199.25pt;height:105.4pt;z-index:251665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" stroked="f">
                <v:textbox style="mso-fit-shape-to-text:t">
                  <w:txbxContent>
                    <w:p w14:paraId="6F0118A2" w14:textId="77777777" w:rsidR="00D269C5" w:rsidRDefault="00D269C5">
                      <w:r w:rsidRPr="00D269C5">
                        <w:rPr>
                          <w:noProof/>
                        </w:rPr>
                        <w:drawing>
                          <wp:inline distT="0" distB="0" distL="0" distR="0" wp14:anchorId="3298A109" wp14:editId="246691B1">
                            <wp:extent cx="2352675" cy="1230630"/>
                            <wp:effectExtent l="0" t="0" r="9525" b="7620"/>
                            <wp:docPr id="20" name="Picture 20" descr="C:\AthFest Educates\Photos and Logos\Logos\AthF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Fest Educates\Photos and Logos\Logos\AthFes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259" cy="1230935"/>
                                    </a:xfrm>
                                    <a:prstGeom prst="rect">
                                      <a:avLst/>
                                    </a:prstGeom>
                                    <a:noFill/>
                                    <a:ln>
                                      <a:noFill/>
                                    </a:ln>
                                  </pic:spPr>
                                </pic:pic>
                              </a:graphicData>
                            </a:graphic>
                          </wp:inline>
                        </w:drawing>
                      </w:r>
                    </w:p>
                  </w:txbxContent>
                </v:textbox>
                <w10:wrap type="square"/>
              </v:shape>
            </w:pict>
          </mc:Fallback>
        </mc:AlternateContent>
      </w:r>
    </w:p>
    <w:p w14:paraId="21C5CF85" w14:textId="77777777" w:rsidR="00D269C5" w:rsidRDefault="00D269C5" w:rsidP="00D269C5">
      <w:pPr>
        <w:jc w:val="right"/>
        <w:rPr>
          <w:rFonts w:ascii="Georgia" w:eastAsia="Georgia" w:hAnsi="Georgia" w:cs="Georgia"/>
          <w:noProof/>
          <w:sz w:val="44"/>
          <w:szCs w:val="44"/>
        </w:rPr>
      </w:pPr>
    </w:p>
    <w:p w14:paraId="3CB6E1AE" w14:textId="77777777" w:rsidR="00D269C5" w:rsidRDefault="00D269C5" w:rsidP="00D269C5">
      <w:pPr>
        <w:jc w:val="right"/>
        <w:rPr>
          <w:rFonts w:ascii="Georgia" w:eastAsia="Georgia" w:hAnsi="Georgia" w:cs="Georgia"/>
          <w:noProof/>
          <w:sz w:val="44"/>
          <w:szCs w:val="44"/>
        </w:rPr>
      </w:pPr>
    </w:p>
    <w:p w14:paraId="4EFCAB2C" w14:textId="77777777" w:rsidR="00D269C5" w:rsidRDefault="00D269C5" w:rsidP="00D269C5">
      <w:pPr>
        <w:jc w:val="right"/>
        <w:rPr>
          <w:rFonts w:ascii="Georgia" w:eastAsia="Georgia" w:hAnsi="Georgia" w:cs="Georgia"/>
          <w:noProof/>
          <w:sz w:val="44"/>
          <w:szCs w:val="44"/>
        </w:rPr>
      </w:pPr>
    </w:p>
    <w:p w14:paraId="4E3FA474" w14:textId="77777777" w:rsidR="00D269C5" w:rsidRDefault="00D269C5">
      <w:pPr>
        <w:rPr>
          <w:sz w:val="22"/>
          <w:szCs w:val="22"/>
        </w:rPr>
      </w:pPr>
    </w:p>
    <w:p w14:paraId="7A94DE70" w14:textId="77777777" w:rsidR="00D269C5" w:rsidRDefault="00D269C5">
      <w:pPr>
        <w:rPr>
          <w:sz w:val="22"/>
          <w:szCs w:val="22"/>
        </w:rPr>
      </w:pPr>
      <w:r>
        <w:rPr>
          <w:noProof/>
          <w:sz w:val="22"/>
          <w:szCs w:val="22"/>
        </w:rPr>
        <mc:AlternateContent>
          <mc:Choice Requires="wps">
            <w:drawing>
              <wp:anchor distT="0" distB="0" distL="114300" distR="114300" simplePos="0" relativeHeight="251678720" behindDoc="0" locked="0" layoutInCell="1" allowOverlap="1" wp14:anchorId="36DC949A" wp14:editId="473DB322">
                <wp:simplePos x="0" y="0"/>
                <wp:positionH relativeFrom="column">
                  <wp:posOffset>13334</wp:posOffset>
                </wp:positionH>
                <wp:positionV relativeFrom="paragraph">
                  <wp:posOffset>87630</wp:posOffset>
                </wp:positionV>
                <wp:extent cx="652462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65246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4FFB69E"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5pt,6.9pt" to="514.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" strokecolor="black [3213]" strokeweight="3pt">
                <v:stroke joinstyle="miter"/>
              </v:line>
            </w:pict>
          </mc:Fallback>
        </mc:AlternateContent>
      </w:r>
    </w:p>
    <w:p w14:paraId="3C2668E5" w14:textId="77777777" w:rsidR="00D269C5" w:rsidRDefault="00D269C5">
      <w:pPr>
        <w:rPr>
          <w:sz w:val="22"/>
          <w:szCs w:val="22"/>
        </w:rPr>
      </w:pPr>
    </w:p>
    <w:p w14:paraId="2892FCEC" w14:textId="77777777" w:rsidR="00AC5836" w:rsidRPr="006934B5" w:rsidRDefault="009D1DDA">
      <w:r w:rsidRPr="006934B5">
        <w:rPr>
          <w:sz w:val="22"/>
          <w:szCs w:val="22"/>
        </w:rPr>
        <w:t>Thank you for your interest in part</w:t>
      </w:r>
      <w:r w:rsidR="001116A6" w:rsidRPr="006934B5">
        <w:rPr>
          <w:sz w:val="22"/>
          <w:szCs w:val="22"/>
        </w:rPr>
        <w:t>icipating in this year's AthFest</w:t>
      </w:r>
      <w:r w:rsidRPr="006934B5">
        <w:rPr>
          <w:sz w:val="22"/>
          <w:szCs w:val="22"/>
        </w:rPr>
        <w:t xml:space="preserve"> Artist Market.</w:t>
      </w:r>
      <w:r w:rsidRPr="006934B5">
        <w:rPr>
          <w:b/>
          <w:sz w:val="22"/>
          <w:szCs w:val="22"/>
        </w:rPr>
        <w:tab/>
      </w:r>
      <w:r w:rsidRPr="006934B5">
        <w:rPr>
          <w:b/>
          <w:sz w:val="22"/>
          <w:szCs w:val="22"/>
        </w:rPr>
        <w:tab/>
      </w:r>
      <w:r w:rsidRPr="006934B5">
        <w:rPr>
          <w:b/>
          <w:sz w:val="22"/>
          <w:szCs w:val="22"/>
        </w:rPr>
        <w:tab/>
      </w:r>
    </w:p>
    <w:p w14:paraId="29FDBA82" w14:textId="77777777" w:rsidR="00AC5836" w:rsidRPr="006934B5" w:rsidRDefault="009D1DDA">
      <w:r w:rsidRPr="006934B5">
        <w:rPr>
          <w:b/>
          <w:sz w:val="22"/>
          <w:szCs w:val="22"/>
        </w:rPr>
        <w:tab/>
      </w:r>
      <w:r w:rsidRPr="006934B5">
        <w:rPr>
          <w:b/>
          <w:sz w:val="22"/>
          <w:szCs w:val="22"/>
        </w:rPr>
        <w:tab/>
      </w:r>
      <w:r w:rsidRPr="006934B5">
        <w:rPr>
          <w:b/>
          <w:sz w:val="22"/>
          <w:szCs w:val="22"/>
        </w:rPr>
        <w:tab/>
      </w:r>
      <w:r w:rsidRPr="006934B5">
        <w:rPr>
          <w:b/>
          <w:sz w:val="22"/>
          <w:szCs w:val="22"/>
        </w:rPr>
        <w:tab/>
      </w:r>
      <w:r w:rsidRPr="006934B5">
        <w:rPr>
          <w:b/>
          <w:sz w:val="22"/>
          <w:szCs w:val="22"/>
        </w:rPr>
        <w:tab/>
      </w:r>
      <w:r w:rsidRPr="006934B5">
        <w:rPr>
          <w:b/>
          <w:sz w:val="22"/>
          <w:szCs w:val="22"/>
        </w:rPr>
        <w:tab/>
      </w:r>
    </w:p>
    <w:p w14:paraId="05E8DFBA" w14:textId="7273ABEF" w:rsidR="00AC5836" w:rsidRPr="006934B5" w:rsidRDefault="009D1DDA">
      <w:r w:rsidRPr="006934B5">
        <w:rPr>
          <w:sz w:val="22"/>
          <w:szCs w:val="22"/>
        </w:rPr>
        <w:t>We expect to have 50-6</w:t>
      </w:r>
      <w:r w:rsidR="006E0013" w:rsidRPr="006934B5">
        <w:rPr>
          <w:sz w:val="22"/>
          <w:szCs w:val="22"/>
        </w:rPr>
        <w:t>0</w:t>
      </w:r>
      <w:r w:rsidRPr="006934B5">
        <w:rPr>
          <w:sz w:val="22"/>
          <w:szCs w:val="22"/>
        </w:rPr>
        <w:t xml:space="preserve"> booths this year, depending on the quality and range of offerings. Creativity and craftsmanship are integral to the Artist Market. All work must be the </w:t>
      </w:r>
      <w:r w:rsidRPr="006934B5">
        <w:rPr>
          <w:b/>
          <w:sz w:val="22"/>
          <w:szCs w:val="22"/>
        </w:rPr>
        <w:t>original creation</w:t>
      </w:r>
      <w:r w:rsidRPr="006934B5">
        <w:rPr>
          <w:sz w:val="22"/>
          <w:szCs w:val="22"/>
        </w:rPr>
        <w:t xml:space="preserve"> of the submitting artist. Therefore, commercial work suitable for a vendor booth will be referred to our vendor relations contact. Vendors pay significantly more for booths, do not go through judging, and are not eligible for awards. </w:t>
      </w:r>
      <w:r w:rsidRPr="006934B5">
        <w:rPr>
          <w:b/>
          <w:sz w:val="22"/>
          <w:szCs w:val="22"/>
        </w:rPr>
        <w:tab/>
      </w:r>
    </w:p>
    <w:p w14:paraId="51DB9585" w14:textId="77777777" w:rsidR="00AC5836" w:rsidRPr="006934B5" w:rsidRDefault="00AC5836"/>
    <w:p w14:paraId="7003FCEF" w14:textId="77777777" w:rsidR="00AC5836" w:rsidRPr="006934B5" w:rsidRDefault="00686347">
      <w:r w:rsidRPr="006934B5">
        <w:rPr>
          <w:b/>
          <w:sz w:val="22"/>
          <w:szCs w:val="22"/>
          <w:u w:val="single"/>
        </w:rPr>
        <w:t>Awards</w:t>
      </w:r>
      <w:r w:rsidRPr="006934B5">
        <w:rPr>
          <w:b/>
          <w:sz w:val="22"/>
          <w:szCs w:val="22"/>
          <w:u w:val="single"/>
        </w:rPr>
        <w:br/>
      </w:r>
    </w:p>
    <w:p w14:paraId="640B530F" w14:textId="77777777" w:rsidR="00AC5836" w:rsidRPr="006934B5" w:rsidRDefault="000F3D5F">
      <w:r w:rsidRPr="006934B5">
        <w:rPr>
          <w:sz w:val="22"/>
          <w:szCs w:val="22"/>
        </w:rPr>
        <w:t>Awards will be issued including:</w:t>
      </w:r>
      <w:r w:rsidR="009D1DDA" w:rsidRPr="006934B5">
        <w:rPr>
          <w:sz w:val="22"/>
          <w:szCs w:val="22"/>
        </w:rPr>
        <w:t xml:space="preserve"> </w:t>
      </w:r>
      <w:r w:rsidR="009D1DDA" w:rsidRPr="006934B5">
        <w:rPr>
          <w:b/>
          <w:sz w:val="22"/>
          <w:szCs w:val="22"/>
        </w:rPr>
        <w:t>Best in Show</w:t>
      </w:r>
      <w:r w:rsidRPr="006934B5">
        <w:rPr>
          <w:sz w:val="22"/>
          <w:szCs w:val="22"/>
        </w:rPr>
        <w:t xml:space="preserve"> ($200</w:t>
      </w:r>
      <w:r w:rsidR="009D1DDA" w:rsidRPr="006934B5">
        <w:rPr>
          <w:sz w:val="22"/>
          <w:szCs w:val="22"/>
        </w:rPr>
        <w:t xml:space="preserve">), </w:t>
      </w:r>
      <w:r w:rsidR="009D1DDA" w:rsidRPr="006934B5">
        <w:rPr>
          <w:b/>
          <w:sz w:val="22"/>
          <w:szCs w:val="22"/>
        </w:rPr>
        <w:t>Second Place</w:t>
      </w:r>
      <w:r w:rsidRPr="006934B5">
        <w:rPr>
          <w:sz w:val="22"/>
          <w:szCs w:val="22"/>
        </w:rPr>
        <w:t xml:space="preserve"> ($1</w:t>
      </w:r>
      <w:r w:rsidR="009D1DDA" w:rsidRPr="006934B5">
        <w:rPr>
          <w:sz w:val="22"/>
          <w:szCs w:val="22"/>
        </w:rPr>
        <w:t xml:space="preserve">50) and </w:t>
      </w:r>
      <w:r w:rsidR="009D1DDA" w:rsidRPr="006934B5">
        <w:rPr>
          <w:b/>
          <w:sz w:val="22"/>
          <w:szCs w:val="22"/>
        </w:rPr>
        <w:t>five honorable mentions</w:t>
      </w:r>
      <w:r w:rsidRPr="006934B5">
        <w:rPr>
          <w:sz w:val="22"/>
          <w:szCs w:val="22"/>
        </w:rPr>
        <w:t xml:space="preserve"> ($50</w:t>
      </w:r>
      <w:r w:rsidR="009D1DDA" w:rsidRPr="006934B5">
        <w:rPr>
          <w:sz w:val="22"/>
          <w:szCs w:val="22"/>
        </w:rPr>
        <w:t xml:space="preserve"> each). This year, the honorable mentions will be awarded in the following categories: </w:t>
      </w:r>
      <w:r w:rsidR="009D1DDA" w:rsidRPr="006934B5">
        <w:rPr>
          <w:sz w:val="22"/>
          <w:szCs w:val="22"/>
        </w:rPr>
        <w:br/>
      </w:r>
    </w:p>
    <w:p w14:paraId="217E5891" w14:textId="77777777" w:rsidR="00AC5836" w:rsidRPr="006934B5" w:rsidRDefault="009D1DDA">
      <w:pPr>
        <w:numPr>
          <w:ilvl w:val="0"/>
          <w:numId w:val="7"/>
        </w:numPr>
        <w:ind w:hanging="360"/>
        <w:rPr>
          <w:sz w:val="22"/>
          <w:szCs w:val="22"/>
        </w:rPr>
      </w:pPr>
      <w:r w:rsidRPr="006934B5">
        <w:rPr>
          <w:sz w:val="22"/>
          <w:szCs w:val="22"/>
        </w:rPr>
        <w:t>Best Booth</w:t>
      </w:r>
    </w:p>
    <w:p w14:paraId="07187EA8" w14:textId="77777777" w:rsidR="00AC5836" w:rsidRPr="006934B5" w:rsidRDefault="009D1DDA">
      <w:pPr>
        <w:numPr>
          <w:ilvl w:val="0"/>
          <w:numId w:val="7"/>
        </w:numPr>
        <w:ind w:hanging="360"/>
        <w:rPr>
          <w:sz w:val="22"/>
          <w:szCs w:val="22"/>
        </w:rPr>
      </w:pPr>
      <w:r w:rsidRPr="006934B5">
        <w:rPr>
          <w:sz w:val="22"/>
          <w:szCs w:val="22"/>
        </w:rPr>
        <w:t>Visual Arts (Painting, Drawing, Mixed Media, &amp; Photography/Digital Art)</w:t>
      </w:r>
    </w:p>
    <w:p w14:paraId="51BFAD8D" w14:textId="77777777" w:rsidR="00AC5836" w:rsidRPr="006934B5" w:rsidRDefault="009D1DDA">
      <w:pPr>
        <w:numPr>
          <w:ilvl w:val="0"/>
          <w:numId w:val="7"/>
        </w:numPr>
        <w:ind w:hanging="360"/>
        <w:rPr>
          <w:sz w:val="22"/>
          <w:szCs w:val="22"/>
        </w:rPr>
      </w:pPr>
      <w:r w:rsidRPr="006934B5">
        <w:rPr>
          <w:sz w:val="22"/>
          <w:szCs w:val="22"/>
        </w:rPr>
        <w:t>Fabric, Clothing and Accessories</w:t>
      </w:r>
    </w:p>
    <w:p w14:paraId="4171CEBE" w14:textId="77777777" w:rsidR="00AC5836" w:rsidRPr="006934B5" w:rsidRDefault="009D1DDA">
      <w:pPr>
        <w:numPr>
          <w:ilvl w:val="0"/>
          <w:numId w:val="7"/>
        </w:numPr>
        <w:ind w:hanging="360"/>
        <w:rPr>
          <w:sz w:val="22"/>
          <w:szCs w:val="22"/>
        </w:rPr>
      </w:pPr>
      <w:r w:rsidRPr="006934B5">
        <w:rPr>
          <w:sz w:val="22"/>
          <w:szCs w:val="22"/>
        </w:rPr>
        <w:t>Jewelry</w:t>
      </w:r>
    </w:p>
    <w:p w14:paraId="461524AB" w14:textId="77777777" w:rsidR="00AC5836" w:rsidRPr="006934B5" w:rsidRDefault="009D1DDA">
      <w:pPr>
        <w:numPr>
          <w:ilvl w:val="0"/>
          <w:numId w:val="7"/>
        </w:numPr>
        <w:ind w:hanging="360"/>
        <w:rPr>
          <w:sz w:val="22"/>
          <w:szCs w:val="22"/>
        </w:rPr>
      </w:pPr>
      <w:r w:rsidRPr="006934B5">
        <w:rPr>
          <w:sz w:val="22"/>
          <w:szCs w:val="22"/>
        </w:rPr>
        <w:t>Hand-Crafted Items (Sculpture, Ceramics, Glass, Woodworking, &amp; Furniture)</w:t>
      </w:r>
    </w:p>
    <w:p w14:paraId="342C7F33" w14:textId="77777777" w:rsidR="00AC5836" w:rsidRPr="006934B5" w:rsidRDefault="00AC5836"/>
    <w:p w14:paraId="2A18A185" w14:textId="77777777" w:rsidR="00AC5836" w:rsidRPr="006934B5" w:rsidRDefault="009D1DDA">
      <w:r w:rsidRPr="006934B5">
        <w:rPr>
          <w:b/>
          <w:sz w:val="22"/>
          <w:szCs w:val="22"/>
          <w:u w:val="single"/>
        </w:rPr>
        <w:t>Required Examples for the Jury Process</w:t>
      </w:r>
    </w:p>
    <w:p w14:paraId="0DF92491" w14:textId="77777777" w:rsidR="00AC5836" w:rsidRPr="006934B5" w:rsidRDefault="00AC5836"/>
    <w:p w14:paraId="29FC7976" w14:textId="504F9536" w:rsidR="00AC5836" w:rsidRPr="006934B5" w:rsidRDefault="009D1DDA">
      <w:r w:rsidRPr="006934B5">
        <w:rPr>
          <w:b/>
          <w:sz w:val="22"/>
          <w:szCs w:val="22"/>
        </w:rPr>
        <w:t>It is imperative that you send images that clearly and accurately represent the quality of the work you intend to show at the market.</w:t>
      </w:r>
      <w:r w:rsidRPr="006934B5">
        <w:rPr>
          <w:sz w:val="22"/>
          <w:szCs w:val="22"/>
        </w:rPr>
        <w:t xml:space="preserve"> </w:t>
      </w:r>
      <w:r w:rsidRPr="006934B5">
        <w:rPr>
          <w:sz w:val="22"/>
          <w:szCs w:val="22"/>
          <w:u w:val="single"/>
        </w:rPr>
        <w:t>You must send them by e-mail to</w:t>
      </w:r>
      <w:r w:rsidR="00D269C5" w:rsidRPr="006934B5">
        <w:rPr>
          <w:sz w:val="22"/>
          <w:szCs w:val="22"/>
          <w:u w:val="single"/>
        </w:rPr>
        <w:t>:</w:t>
      </w:r>
      <w:r w:rsidRPr="006934B5">
        <w:rPr>
          <w:sz w:val="22"/>
          <w:szCs w:val="22"/>
          <w:u w:val="single"/>
        </w:rPr>
        <w:t xml:space="preserve"> </w:t>
      </w:r>
      <w:r w:rsidR="00055E1E" w:rsidRPr="006934B5">
        <w:rPr>
          <w:b/>
          <w:sz w:val="22"/>
          <w:szCs w:val="22"/>
          <w:u w:val="single"/>
        </w:rPr>
        <w:t>art@athfesteducates.org</w:t>
      </w:r>
      <w:r w:rsidR="00055E1E">
        <w:rPr>
          <w:b/>
          <w:sz w:val="22"/>
          <w:szCs w:val="22"/>
          <w:u w:val="single"/>
        </w:rPr>
        <w:t>.</w:t>
      </w:r>
      <w:r w:rsidR="00055E1E" w:rsidRPr="006934B5">
        <w:rPr>
          <w:sz w:val="22"/>
          <w:szCs w:val="22"/>
        </w:rPr>
        <w:t xml:space="preserve"> Samples</w:t>
      </w:r>
      <w:r w:rsidRPr="006934B5">
        <w:rPr>
          <w:sz w:val="22"/>
          <w:szCs w:val="22"/>
        </w:rPr>
        <w:t xml:space="preserve"> submitted this year will again be added to a Pinterest board to facilitate the jury process, and also to create some excitement among the general public about art to be featured at the festival. If you have presented your work at festivals before, please also send views of your booth. We hope to attract high quality work across all categories.</w:t>
      </w:r>
    </w:p>
    <w:p w14:paraId="55CC72D7" w14:textId="77777777" w:rsidR="00AC5836" w:rsidRPr="006934B5" w:rsidRDefault="00AC5836"/>
    <w:p w14:paraId="1F5E8D2E" w14:textId="77777777" w:rsidR="00AC5836" w:rsidRPr="006934B5" w:rsidRDefault="009D1DDA">
      <w:r w:rsidRPr="006934B5">
        <w:rPr>
          <w:b/>
          <w:sz w:val="22"/>
          <w:szCs w:val="22"/>
          <w:u w:val="single"/>
        </w:rPr>
        <w:t>Deadline and Late Fees</w:t>
      </w:r>
      <w:r w:rsidR="00686347" w:rsidRPr="006934B5">
        <w:rPr>
          <w:b/>
          <w:sz w:val="22"/>
          <w:szCs w:val="22"/>
          <w:u w:val="single"/>
        </w:rPr>
        <w:br/>
      </w:r>
    </w:p>
    <w:p w14:paraId="095AE6D8" w14:textId="2D921C9A" w:rsidR="00AC5836" w:rsidRPr="006934B5" w:rsidRDefault="009D1DDA">
      <w:pPr>
        <w:numPr>
          <w:ilvl w:val="0"/>
          <w:numId w:val="3"/>
        </w:numPr>
        <w:ind w:hanging="360"/>
        <w:rPr>
          <w:sz w:val="22"/>
          <w:szCs w:val="22"/>
        </w:rPr>
      </w:pPr>
      <w:r w:rsidRPr="006934B5">
        <w:rPr>
          <w:b/>
          <w:sz w:val="22"/>
          <w:szCs w:val="22"/>
        </w:rPr>
        <w:t>All submissio</w:t>
      </w:r>
      <w:r w:rsidR="00D269C5" w:rsidRPr="006934B5">
        <w:rPr>
          <w:b/>
          <w:sz w:val="22"/>
          <w:szCs w:val="22"/>
        </w:rPr>
        <w:t>ns mus</w:t>
      </w:r>
      <w:r w:rsidR="00147785" w:rsidRPr="006934B5">
        <w:rPr>
          <w:b/>
          <w:sz w:val="22"/>
          <w:szCs w:val="22"/>
        </w:rPr>
        <w:t xml:space="preserve">t be postmarked by </w:t>
      </w:r>
      <w:r w:rsidR="00B40858">
        <w:rPr>
          <w:b/>
          <w:sz w:val="22"/>
          <w:szCs w:val="22"/>
        </w:rPr>
        <w:t>April</w:t>
      </w:r>
      <w:r w:rsidR="00147785" w:rsidRPr="006934B5">
        <w:rPr>
          <w:b/>
          <w:sz w:val="22"/>
          <w:szCs w:val="22"/>
        </w:rPr>
        <w:t xml:space="preserve"> 1, </w:t>
      </w:r>
      <w:r w:rsidR="00B40858">
        <w:rPr>
          <w:b/>
          <w:sz w:val="22"/>
          <w:szCs w:val="22"/>
        </w:rPr>
        <w:t>2023</w:t>
      </w:r>
      <w:r w:rsidRPr="006934B5">
        <w:rPr>
          <w:b/>
          <w:sz w:val="22"/>
          <w:szCs w:val="22"/>
        </w:rPr>
        <w:t xml:space="preserve"> and will be reviewed by a jury of respected local</w:t>
      </w:r>
      <w:r w:rsidR="001116A6" w:rsidRPr="006934B5">
        <w:rPr>
          <w:b/>
          <w:sz w:val="22"/>
          <w:szCs w:val="22"/>
        </w:rPr>
        <w:t xml:space="preserve"> artists and members of the AthF</w:t>
      </w:r>
      <w:r w:rsidRPr="006934B5">
        <w:rPr>
          <w:b/>
          <w:sz w:val="22"/>
          <w:szCs w:val="22"/>
        </w:rPr>
        <w:t>est organization.</w:t>
      </w:r>
      <w:r w:rsidRPr="006934B5">
        <w:rPr>
          <w:sz w:val="22"/>
          <w:szCs w:val="22"/>
        </w:rPr>
        <w:t xml:space="preserve"> </w:t>
      </w:r>
    </w:p>
    <w:p w14:paraId="7F56AABB" w14:textId="79EE7E3F" w:rsidR="00AC5836" w:rsidRPr="006934B5" w:rsidRDefault="009D1DDA">
      <w:pPr>
        <w:numPr>
          <w:ilvl w:val="0"/>
          <w:numId w:val="3"/>
        </w:numPr>
        <w:ind w:hanging="360"/>
        <w:rPr>
          <w:sz w:val="22"/>
          <w:szCs w:val="22"/>
        </w:rPr>
      </w:pPr>
      <w:r w:rsidRPr="006934B5">
        <w:rPr>
          <w:b/>
          <w:sz w:val="22"/>
          <w:szCs w:val="22"/>
        </w:rPr>
        <w:t xml:space="preserve">E-mailed digital samples must also be sent by </w:t>
      </w:r>
      <w:r w:rsidR="00B40858">
        <w:rPr>
          <w:b/>
          <w:sz w:val="22"/>
          <w:szCs w:val="22"/>
        </w:rPr>
        <w:t>April</w:t>
      </w:r>
      <w:r w:rsidRPr="006934B5">
        <w:rPr>
          <w:b/>
          <w:sz w:val="22"/>
          <w:szCs w:val="22"/>
        </w:rPr>
        <w:t xml:space="preserve"> 1</w:t>
      </w:r>
      <w:r w:rsidR="00147785" w:rsidRPr="006934B5">
        <w:rPr>
          <w:b/>
          <w:sz w:val="22"/>
          <w:szCs w:val="22"/>
        </w:rPr>
        <w:t xml:space="preserve">, </w:t>
      </w:r>
      <w:r w:rsidR="00B40858">
        <w:rPr>
          <w:b/>
          <w:sz w:val="22"/>
          <w:szCs w:val="22"/>
        </w:rPr>
        <w:t>2023</w:t>
      </w:r>
      <w:r w:rsidRPr="006934B5">
        <w:rPr>
          <w:b/>
          <w:sz w:val="22"/>
          <w:szCs w:val="22"/>
        </w:rPr>
        <w:t xml:space="preserve"> to art@athfesteducates.org</w:t>
      </w:r>
      <w:r w:rsidRPr="006934B5">
        <w:rPr>
          <w:sz w:val="22"/>
          <w:szCs w:val="22"/>
        </w:rPr>
        <w:t xml:space="preserve"> </w:t>
      </w:r>
      <w:r w:rsidR="00D269C5" w:rsidRPr="006934B5">
        <w:rPr>
          <w:sz w:val="22"/>
          <w:szCs w:val="22"/>
        </w:rPr>
        <w:t xml:space="preserve"> </w:t>
      </w:r>
      <w:r w:rsidR="001116A6" w:rsidRPr="006934B5">
        <w:rPr>
          <w:sz w:val="22"/>
          <w:szCs w:val="22"/>
        </w:rPr>
        <w:br/>
      </w:r>
      <w:r w:rsidRPr="006934B5">
        <w:rPr>
          <w:sz w:val="22"/>
          <w:szCs w:val="22"/>
        </w:rPr>
        <w:t xml:space="preserve">Each image should be submitted as a separate .jpg file attachment. Please do not send paper copies, CDs or actual artwork. Examples submitted in the wrong format will not be considered by the jury. </w:t>
      </w:r>
    </w:p>
    <w:p w14:paraId="3AE0C5F7" w14:textId="103D5E39" w:rsidR="00AC5836" w:rsidRPr="006934B5" w:rsidRDefault="009D1DDA">
      <w:pPr>
        <w:numPr>
          <w:ilvl w:val="0"/>
          <w:numId w:val="3"/>
        </w:numPr>
        <w:ind w:hanging="360"/>
        <w:rPr>
          <w:sz w:val="22"/>
          <w:szCs w:val="22"/>
        </w:rPr>
      </w:pPr>
      <w:r w:rsidRPr="006934B5">
        <w:rPr>
          <w:sz w:val="22"/>
          <w:szCs w:val="22"/>
        </w:rPr>
        <w:t>Due to the extra effort required to review late submissions, there will be a</w:t>
      </w:r>
      <w:r w:rsidR="00B40858">
        <w:rPr>
          <w:sz w:val="22"/>
          <w:szCs w:val="22"/>
        </w:rPr>
        <w:t>n additional</w:t>
      </w:r>
      <w:r w:rsidRPr="006934B5">
        <w:rPr>
          <w:sz w:val="22"/>
          <w:szCs w:val="22"/>
        </w:rPr>
        <w:t xml:space="preserve"> </w:t>
      </w:r>
      <w:r w:rsidRPr="006934B5">
        <w:rPr>
          <w:b/>
          <w:sz w:val="22"/>
          <w:szCs w:val="22"/>
        </w:rPr>
        <w:t>$</w:t>
      </w:r>
      <w:r w:rsidR="00B40858">
        <w:rPr>
          <w:b/>
          <w:sz w:val="22"/>
          <w:szCs w:val="22"/>
        </w:rPr>
        <w:t>25</w:t>
      </w:r>
      <w:r w:rsidRPr="006934B5">
        <w:rPr>
          <w:b/>
          <w:sz w:val="22"/>
          <w:szCs w:val="22"/>
        </w:rPr>
        <w:t xml:space="preserve"> late registration fee</w:t>
      </w:r>
      <w:r w:rsidRPr="006934B5">
        <w:rPr>
          <w:sz w:val="22"/>
          <w:szCs w:val="22"/>
        </w:rPr>
        <w:t xml:space="preserve"> for any submission received </w:t>
      </w:r>
      <w:r w:rsidR="007F02DC" w:rsidRPr="006934B5">
        <w:rPr>
          <w:b/>
          <w:sz w:val="22"/>
          <w:szCs w:val="22"/>
        </w:rPr>
        <w:t xml:space="preserve">after </w:t>
      </w:r>
      <w:r w:rsidR="00B40858">
        <w:rPr>
          <w:b/>
          <w:sz w:val="22"/>
          <w:szCs w:val="22"/>
        </w:rPr>
        <w:t>April</w:t>
      </w:r>
      <w:r w:rsidR="007F02DC" w:rsidRPr="006934B5">
        <w:rPr>
          <w:b/>
          <w:sz w:val="22"/>
          <w:szCs w:val="22"/>
        </w:rPr>
        <w:t xml:space="preserve"> 1, </w:t>
      </w:r>
      <w:r w:rsidR="00B40858">
        <w:rPr>
          <w:b/>
          <w:sz w:val="22"/>
          <w:szCs w:val="22"/>
        </w:rPr>
        <w:t>2023</w:t>
      </w:r>
      <w:r w:rsidRPr="006934B5">
        <w:rPr>
          <w:sz w:val="22"/>
          <w:szCs w:val="22"/>
        </w:rPr>
        <w:t xml:space="preserve"> and </w:t>
      </w:r>
      <w:r w:rsidR="006E0013" w:rsidRPr="006934B5">
        <w:rPr>
          <w:sz w:val="22"/>
          <w:szCs w:val="22"/>
        </w:rPr>
        <w:t>a</w:t>
      </w:r>
      <w:r w:rsidR="00A77817">
        <w:rPr>
          <w:sz w:val="22"/>
          <w:szCs w:val="22"/>
        </w:rPr>
        <w:t xml:space="preserve">n </w:t>
      </w:r>
      <w:proofErr w:type="spellStart"/>
      <w:r w:rsidR="00A77817">
        <w:rPr>
          <w:sz w:val="22"/>
          <w:szCs w:val="22"/>
        </w:rPr>
        <w:t>additonal</w:t>
      </w:r>
      <w:proofErr w:type="spellEnd"/>
      <w:r w:rsidRPr="006934B5">
        <w:rPr>
          <w:sz w:val="22"/>
          <w:szCs w:val="22"/>
        </w:rPr>
        <w:t xml:space="preserve"> </w:t>
      </w:r>
      <w:r w:rsidRPr="006934B5">
        <w:rPr>
          <w:b/>
          <w:sz w:val="22"/>
          <w:szCs w:val="22"/>
        </w:rPr>
        <w:t>$</w:t>
      </w:r>
      <w:r w:rsidR="00B40858">
        <w:rPr>
          <w:b/>
          <w:sz w:val="22"/>
          <w:szCs w:val="22"/>
        </w:rPr>
        <w:t>50</w:t>
      </w:r>
      <w:r w:rsidRPr="006934B5">
        <w:rPr>
          <w:b/>
          <w:sz w:val="22"/>
          <w:szCs w:val="22"/>
        </w:rPr>
        <w:t xml:space="preserve"> late registration fee </w:t>
      </w:r>
      <w:r w:rsidRPr="006934B5">
        <w:rPr>
          <w:sz w:val="22"/>
          <w:szCs w:val="22"/>
        </w:rPr>
        <w:t xml:space="preserve">for any submission received </w:t>
      </w:r>
      <w:r w:rsidR="00147785" w:rsidRPr="006934B5">
        <w:rPr>
          <w:b/>
          <w:sz w:val="22"/>
          <w:szCs w:val="22"/>
        </w:rPr>
        <w:t xml:space="preserve">after </w:t>
      </w:r>
      <w:r w:rsidR="00B1146A">
        <w:rPr>
          <w:b/>
          <w:sz w:val="22"/>
          <w:szCs w:val="22"/>
        </w:rPr>
        <w:t>June</w:t>
      </w:r>
      <w:r w:rsidR="00147785" w:rsidRPr="006934B5">
        <w:rPr>
          <w:b/>
          <w:sz w:val="22"/>
          <w:szCs w:val="22"/>
        </w:rPr>
        <w:t xml:space="preserve"> 1, </w:t>
      </w:r>
      <w:r w:rsidR="00B40858">
        <w:rPr>
          <w:b/>
          <w:sz w:val="22"/>
          <w:szCs w:val="22"/>
        </w:rPr>
        <w:t>2023</w:t>
      </w:r>
      <w:r w:rsidR="00D269C5" w:rsidRPr="006934B5">
        <w:rPr>
          <w:b/>
          <w:sz w:val="22"/>
          <w:szCs w:val="22"/>
        </w:rPr>
        <w:t>.</w:t>
      </w:r>
      <w:r w:rsidR="00D269C5" w:rsidRPr="006934B5">
        <w:rPr>
          <w:sz w:val="22"/>
          <w:szCs w:val="22"/>
        </w:rPr>
        <w:t xml:space="preserve"> </w:t>
      </w:r>
      <w:r w:rsidR="00D269C5" w:rsidRPr="006934B5">
        <w:rPr>
          <w:sz w:val="22"/>
          <w:szCs w:val="22"/>
        </w:rPr>
        <w:tab/>
      </w:r>
      <w:r w:rsidR="00D269C5" w:rsidRPr="006934B5">
        <w:rPr>
          <w:sz w:val="22"/>
          <w:szCs w:val="22"/>
        </w:rPr>
        <w:tab/>
        <w:t xml:space="preserve"> </w:t>
      </w:r>
      <w:r w:rsidR="00D269C5" w:rsidRPr="006934B5">
        <w:rPr>
          <w:sz w:val="22"/>
          <w:szCs w:val="22"/>
        </w:rPr>
        <w:tab/>
      </w:r>
      <w:r w:rsidR="00D269C5" w:rsidRPr="006934B5">
        <w:rPr>
          <w:sz w:val="22"/>
          <w:szCs w:val="22"/>
        </w:rPr>
        <w:tab/>
      </w:r>
      <w:r w:rsidR="00D269C5" w:rsidRPr="006934B5">
        <w:rPr>
          <w:sz w:val="22"/>
          <w:szCs w:val="22"/>
        </w:rPr>
        <w:tab/>
      </w:r>
      <w:r w:rsidR="00D269C5" w:rsidRPr="006934B5">
        <w:rPr>
          <w:sz w:val="22"/>
          <w:szCs w:val="22"/>
        </w:rPr>
        <w:tab/>
      </w:r>
    </w:p>
    <w:p w14:paraId="5C175C49" w14:textId="091DBB10" w:rsidR="00AC5836" w:rsidRPr="006934B5" w:rsidRDefault="009D1DDA">
      <w:pPr>
        <w:numPr>
          <w:ilvl w:val="0"/>
          <w:numId w:val="3"/>
        </w:numPr>
        <w:ind w:hanging="360"/>
        <w:rPr>
          <w:sz w:val="22"/>
          <w:szCs w:val="22"/>
        </w:rPr>
      </w:pPr>
      <w:r w:rsidRPr="006934B5">
        <w:rPr>
          <w:b/>
          <w:sz w:val="22"/>
          <w:szCs w:val="22"/>
        </w:rPr>
        <w:t xml:space="preserve">After the submission period closes, the jury will meet to select artists and selected artists will be notified on </w:t>
      </w:r>
      <w:r w:rsidR="00D269C5" w:rsidRPr="006934B5">
        <w:rPr>
          <w:b/>
          <w:sz w:val="22"/>
          <w:szCs w:val="22"/>
        </w:rPr>
        <w:t xml:space="preserve">or </w:t>
      </w:r>
      <w:r w:rsidR="00147785" w:rsidRPr="006934B5">
        <w:rPr>
          <w:b/>
          <w:sz w:val="22"/>
          <w:szCs w:val="22"/>
        </w:rPr>
        <w:t xml:space="preserve">around </w:t>
      </w:r>
      <w:r w:rsidR="00F15C27">
        <w:rPr>
          <w:b/>
          <w:sz w:val="22"/>
          <w:szCs w:val="22"/>
        </w:rPr>
        <w:t>May</w:t>
      </w:r>
      <w:r w:rsidR="00147785" w:rsidRPr="006934B5">
        <w:rPr>
          <w:b/>
          <w:sz w:val="22"/>
          <w:szCs w:val="22"/>
        </w:rPr>
        <w:t xml:space="preserve"> </w:t>
      </w:r>
      <w:r w:rsidR="00B40858">
        <w:rPr>
          <w:b/>
          <w:sz w:val="22"/>
          <w:szCs w:val="22"/>
        </w:rPr>
        <w:t>8</w:t>
      </w:r>
      <w:r w:rsidR="00147785" w:rsidRPr="006934B5">
        <w:rPr>
          <w:b/>
          <w:sz w:val="22"/>
          <w:szCs w:val="22"/>
        </w:rPr>
        <w:t xml:space="preserve">, </w:t>
      </w:r>
      <w:r w:rsidR="00B40858">
        <w:rPr>
          <w:b/>
          <w:sz w:val="22"/>
          <w:szCs w:val="22"/>
        </w:rPr>
        <w:t>2023</w:t>
      </w:r>
      <w:r w:rsidR="00D269C5" w:rsidRPr="006934B5">
        <w:rPr>
          <w:b/>
          <w:sz w:val="22"/>
          <w:szCs w:val="22"/>
        </w:rPr>
        <w:t xml:space="preserve">. </w:t>
      </w:r>
      <w:r w:rsidRPr="006934B5">
        <w:rPr>
          <w:sz w:val="22"/>
          <w:szCs w:val="22"/>
        </w:rPr>
        <w:t xml:space="preserve"> In the event spaces are still available after the initial selection, the artist market chair will submit exemplary submissions for continuing review by the jury, until all available spaces are filled.</w:t>
      </w:r>
    </w:p>
    <w:p w14:paraId="073C4845" w14:textId="77777777" w:rsidR="00AC5836" w:rsidRPr="006934B5" w:rsidRDefault="009D1DDA">
      <w:r w:rsidRPr="006934B5">
        <w:rPr>
          <w:noProof/>
        </w:rPr>
        <mc:AlternateContent>
          <mc:Choice Requires="wps">
            <w:drawing>
              <wp:anchor distT="0" distB="0" distL="114300" distR="114300" simplePos="0" relativeHeight="251666432" behindDoc="0" locked="0" layoutInCell="0" hidden="0" allowOverlap="1" wp14:anchorId="250DFB5E" wp14:editId="2470FAB9">
                <wp:simplePos x="0" y="0"/>
                <wp:positionH relativeFrom="margin">
                  <wp:posOffset>2032000</wp:posOffset>
                </wp:positionH>
                <wp:positionV relativeFrom="paragraph">
                  <wp:posOffset>-25399</wp:posOffset>
                </wp:positionV>
                <wp:extent cx="4191000" cy="749300"/>
                <wp:effectExtent l="0" t="0" r="0" b="0"/>
                <wp:wrapNone/>
                <wp:docPr id="10" name="Rectangle 10"/>
                <wp:cNvGraphicFramePr/>
                <a:graphic xmlns:a="http://schemas.openxmlformats.org/drawingml/2006/main">
                  <a:graphicData uri="http://schemas.microsoft.com/office/word/2010/wordprocessingShape">
                    <wps:wsp>
                      <wps:cNvSpPr/>
                      <wps:spPr>
                        <a:xfrm>
                          <a:off x="3254944" y="3405350"/>
                          <a:ext cx="4182109" cy="749299"/>
                        </a:xfrm>
                        <a:prstGeom prst="rect">
                          <a:avLst/>
                        </a:prstGeom>
                        <a:noFill/>
                        <a:ln>
                          <a:noFill/>
                        </a:ln>
                      </wps:spPr>
                      <wps:txbx>
                        <w:txbxContent>
                          <w:p w14:paraId="5DCEB862" w14:textId="77777777" w:rsidR="00AC5836" w:rsidRDefault="00AC5836">
                            <w:pPr>
                              <w:textDirection w:val="btLr"/>
                            </w:pPr>
                          </w:p>
                        </w:txbxContent>
                      </wps:txbx>
                      <wps:bodyPr lIns="91425" tIns="91425" rIns="91425" bIns="91425" anchor="ctr" anchorCtr="0"/>
                    </wps:wsp>
                  </a:graphicData>
                </a:graphic>
              </wp:anchor>
            </w:drawing>
          </mc:Choice>
          <mc:Fallback>
            <w:pict>
              <v:rect w14:anchorId="250DFB5E" id="Rectangle 10" o:spid="_x0000_s1028" style="position:absolute;margin-left:160pt;margin-top:-2pt;width:330pt;height:59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" o:allowincell="f" filled="f" stroked="f">
                <v:textbox inset="2.53958mm,2.53958mm,2.53958mm,2.53958mm">
                  <w:txbxContent>
                    <w:p w14:paraId="5DCEB862" w14:textId="77777777" w:rsidR="00AC5836" w:rsidRDefault="00AC5836">
                      <w:pPr>
                        <w:textDirection w:val="btLr"/>
                      </w:pPr>
                    </w:p>
                  </w:txbxContent>
                </v:textbox>
                <w10:wrap anchorx="margin"/>
              </v:rect>
            </w:pict>
          </mc:Fallback>
        </mc:AlternateContent>
      </w:r>
    </w:p>
    <w:p w14:paraId="2EAD3A30" w14:textId="77777777" w:rsidR="00AC5836" w:rsidRPr="006934B5" w:rsidRDefault="00AC5836"/>
    <w:p w14:paraId="469E02FA" w14:textId="77777777" w:rsidR="00686347" w:rsidRPr="006934B5" w:rsidRDefault="00686347"/>
    <w:p w14:paraId="36E50BDC" w14:textId="77777777" w:rsidR="00686347" w:rsidRPr="006934B5" w:rsidRDefault="00686347"/>
    <w:p w14:paraId="0C04C500" w14:textId="77777777" w:rsidR="00AC5836" w:rsidRPr="006934B5" w:rsidRDefault="009D1DDA">
      <w:r w:rsidRPr="006934B5">
        <w:rPr>
          <w:b/>
          <w:sz w:val="22"/>
          <w:szCs w:val="22"/>
          <w:u w:val="single"/>
        </w:rPr>
        <w:t>Booths</w:t>
      </w:r>
    </w:p>
    <w:p w14:paraId="2E064ED1" w14:textId="77777777" w:rsidR="00AC5836" w:rsidRPr="006934B5" w:rsidRDefault="00AC5836"/>
    <w:p w14:paraId="430A7C25" w14:textId="42308E82" w:rsidR="00AC5836" w:rsidRPr="006934B5" w:rsidRDefault="009D1DDA" w:rsidP="0098447D">
      <w:pPr>
        <w:pStyle w:val="ListParagraph"/>
        <w:numPr>
          <w:ilvl w:val="0"/>
          <w:numId w:val="15"/>
        </w:numPr>
        <w:jc w:val="both"/>
        <w:rPr>
          <w:sz w:val="22"/>
          <w:szCs w:val="22"/>
        </w:rPr>
      </w:pPr>
      <w:r w:rsidRPr="006934B5">
        <w:rPr>
          <w:b/>
          <w:sz w:val="22"/>
          <w:szCs w:val="22"/>
        </w:rPr>
        <w:t>All booth spaces are 10 x 10.</w:t>
      </w:r>
      <w:r w:rsidRPr="006934B5">
        <w:rPr>
          <w:sz w:val="22"/>
          <w:szCs w:val="22"/>
        </w:rPr>
        <w:t xml:space="preserve"> The artist must supply </w:t>
      </w:r>
      <w:r w:rsidR="00B1146A">
        <w:rPr>
          <w:sz w:val="22"/>
          <w:szCs w:val="22"/>
        </w:rPr>
        <w:t>their</w:t>
      </w:r>
      <w:r w:rsidRPr="006934B5">
        <w:rPr>
          <w:sz w:val="22"/>
          <w:szCs w:val="22"/>
        </w:rPr>
        <w:t xml:space="preserve"> own tents, </w:t>
      </w:r>
      <w:r w:rsidR="00251B8B" w:rsidRPr="006934B5">
        <w:rPr>
          <w:sz w:val="22"/>
          <w:szCs w:val="22"/>
        </w:rPr>
        <w:t xml:space="preserve">tent/canopy weights, </w:t>
      </w:r>
      <w:r w:rsidRPr="006934B5">
        <w:rPr>
          <w:sz w:val="22"/>
          <w:szCs w:val="22"/>
        </w:rPr>
        <w:t>tables, lights and</w:t>
      </w:r>
      <w:r w:rsidR="00251B8B" w:rsidRPr="006934B5">
        <w:rPr>
          <w:sz w:val="22"/>
          <w:szCs w:val="22"/>
        </w:rPr>
        <w:t xml:space="preserve"> </w:t>
      </w:r>
      <w:r w:rsidRPr="006934B5">
        <w:rPr>
          <w:sz w:val="22"/>
          <w:szCs w:val="22"/>
        </w:rPr>
        <w:t xml:space="preserve">fans, extension cords, seating, and display materials. </w:t>
      </w:r>
    </w:p>
    <w:p w14:paraId="098D8490" w14:textId="18917C73" w:rsidR="0098447D" w:rsidRPr="006934B5" w:rsidRDefault="0098447D" w:rsidP="0098447D">
      <w:pPr>
        <w:pStyle w:val="ListParagraph"/>
        <w:numPr>
          <w:ilvl w:val="0"/>
          <w:numId w:val="15"/>
        </w:numPr>
        <w:jc w:val="both"/>
        <w:rPr>
          <w:sz w:val="22"/>
          <w:szCs w:val="22"/>
        </w:rPr>
      </w:pPr>
      <w:r w:rsidRPr="006934B5">
        <w:rPr>
          <w:b/>
          <w:sz w:val="22"/>
          <w:szCs w:val="22"/>
          <w:u w:val="single"/>
        </w:rPr>
        <w:t xml:space="preserve">All both spaces must be weighted down with 35 </w:t>
      </w:r>
      <w:proofErr w:type="spellStart"/>
      <w:r w:rsidRPr="006934B5">
        <w:rPr>
          <w:b/>
          <w:sz w:val="22"/>
          <w:szCs w:val="22"/>
          <w:u w:val="single"/>
        </w:rPr>
        <w:t>lbs</w:t>
      </w:r>
      <w:proofErr w:type="spellEnd"/>
      <w:r w:rsidRPr="006934B5">
        <w:rPr>
          <w:b/>
          <w:sz w:val="22"/>
          <w:szCs w:val="22"/>
          <w:u w:val="single"/>
        </w:rPr>
        <w:t xml:space="preserve"> or more per pole</w:t>
      </w:r>
      <w:r w:rsidRPr="006934B5">
        <w:rPr>
          <w:b/>
          <w:sz w:val="22"/>
          <w:szCs w:val="22"/>
        </w:rPr>
        <w:t>.</w:t>
      </w:r>
    </w:p>
    <w:p w14:paraId="7A069BF1" w14:textId="0416677F" w:rsidR="0098447D" w:rsidRPr="006934B5" w:rsidRDefault="009D1DDA" w:rsidP="0098447D">
      <w:pPr>
        <w:pStyle w:val="ListParagraph"/>
        <w:numPr>
          <w:ilvl w:val="0"/>
          <w:numId w:val="15"/>
        </w:numPr>
        <w:jc w:val="both"/>
        <w:rPr>
          <w:sz w:val="22"/>
          <w:szCs w:val="22"/>
        </w:rPr>
      </w:pPr>
      <w:r w:rsidRPr="006934B5">
        <w:rPr>
          <w:b/>
          <w:sz w:val="22"/>
          <w:szCs w:val="22"/>
        </w:rPr>
        <w:t>Electricity will be provided.</w:t>
      </w:r>
      <w:r w:rsidRPr="006934B5">
        <w:rPr>
          <w:sz w:val="22"/>
          <w:szCs w:val="22"/>
        </w:rPr>
        <w:t xml:space="preserve"> We work with the county and a power supply company to provide portable sub-stations, </w:t>
      </w:r>
      <w:r w:rsidRPr="006934B5">
        <w:rPr>
          <w:sz w:val="22"/>
          <w:szCs w:val="22"/>
          <w:u w:val="single"/>
        </w:rPr>
        <w:t>but you must provide your own extension cord</w:t>
      </w:r>
      <w:r w:rsidR="00251B8B" w:rsidRPr="006934B5">
        <w:rPr>
          <w:sz w:val="22"/>
          <w:szCs w:val="22"/>
        </w:rPr>
        <w:t xml:space="preserve"> </w:t>
      </w:r>
      <w:r w:rsidRPr="006934B5">
        <w:rPr>
          <w:sz w:val="22"/>
          <w:szCs w:val="22"/>
          <w:u w:val="single"/>
        </w:rPr>
        <w:t>and any power strips required for your booth</w:t>
      </w:r>
      <w:r w:rsidRPr="006934B5">
        <w:rPr>
          <w:sz w:val="22"/>
          <w:szCs w:val="22"/>
        </w:rPr>
        <w:t xml:space="preserve">. Surge protectors are recommended. </w:t>
      </w:r>
      <w:r w:rsidR="00251B8B" w:rsidRPr="006934B5">
        <w:rPr>
          <w:sz w:val="22"/>
          <w:szCs w:val="22"/>
        </w:rPr>
        <w:t xml:space="preserve">We recommend at least </w:t>
      </w:r>
      <w:r w:rsidR="00A77817">
        <w:rPr>
          <w:sz w:val="22"/>
          <w:szCs w:val="22"/>
        </w:rPr>
        <w:t>50</w:t>
      </w:r>
      <w:r w:rsidR="00251B8B" w:rsidRPr="006934B5">
        <w:rPr>
          <w:sz w:val="22"/>
          <w:szCs w:val="22"/>
        </w:rPr>
        <w:t xml:space="preserve"> feet of outdoor rated extension cords, though some locations may require a longer cord. </w:t>
      </w:r>
    </w:p>
    <w:p w14:paraId="117D1DF8" w14:textId="104D2163" w:rsidR="00AC5836" w:rsidRPr="006934B5" w:rsidRDefault="009D1DDA" w:rsidP="0098447D">
      <w:pPr>
        <w:pStyle w:val="ListParagraph"/>
        <w:numPr>
          <w:ilvl w:val="0"/>
          <w:numId w:val="15"/>
        </w:numPr>
        <w:jc w:val="both"/>
        <w:rPr>
          <w:sz w:val="22"/>
          <w:szCs w:val="22"/>
        </w:rPr>
      </w:pPr>
      <w:r w:rsidRPr="006934B5">
        <w:rPr>
          <w:b/>
          <w:sz w:val="22"/>
          <w:szCs w:val="22"/>
        </w:rPr>
        <w:t>Some security will be provided overnight.</w:t>
      </w:r>
      <w:r w:rsidR="001116A6" w:rsidRPr="006934B5">
        <w:rPr>
          <w:sz w:val="22"/>
          <w:szCs w:val="22"/>
        </w:rPr>
        <w:t xml:space="preserve"> However, AthF</w:t>
      </w:r>
      <w:r w:rsidRPr="006934B5">
        <w:rPr>
          <w:sz w:val="22"/>
          <w:szCs w:val="22"/>
        </w:rPr>
        <w:t>est will not be liable for any damage, theft, injury or weather-related damage incurred during the festival. Your signature on the Artist Market Application signifies your acceptance of these parameters.</w:t>
      </w:r>
    </w:p>
    <w:p w14:paraId="07F36539" w14:textId="77E42C88" w:rsidR="00AC5836" w:rsidRPr="006934B5" w:rsidRDefault="009D1DDA" w:rsidP="0098447D">
      <w:pPr>
        <w:pStyle w:val="ListParagraph"/>
        <w:numPr>
          <w:ilvl w:val="0"/>
          <w:numId w:val="15"/>
        </w:numPr>
        <w:jc w:val="both"/>
        <w:rPr>
          <w:sz w:val="22"/>
          <w:szCs w:val="22"/>
        </w:rPr>
      </w:pPr>
      <w:r w:rsidRPr="006934B5">
        <w:rPr>
          <w:b/>
          <w:sz w:val="22"/>
          <w:szCs w:val="22"/>
        </w:rPr>
        <w:t>Footprint and Flow of Foot Traffic.</w:t>
      </w:r>
      <w:r w:rsidRPr="006934B5">
        <w:rPr>
          <w:sz w:val="22"/>
          <w:szCs w:val="22"/>
        </w:rPr>
        <w:t xml:space="preserve"> Due to fire lane requirements, we are required to maintain some open spaces for both foot traffic and emergency vehicle access. As such, you must keep your art and equipment in your booth space or immediately beside the booth, without impeding access. We will likely have two rows of single booths along sidewalks on both sides of the street, and a middle row of single booths in the middle of the street. Those backing up to sidewalks may use limited sidewalk space behind their booth for seating/storage. Those in the middle row can set up their booth as open on both sides</w:t>
      </w:r>
      <w:r w:rsidR="00B1146A">
        <w:rPr>
          <w:sz w:val="22"/>
          <w:szCs w:val="22"/>
        </w:rPr>
        <w:t xml:space="preserve"> </w:t>
      </w:r>
      <w:r w:rsidRPr="006934B5">
        <w:rPr>
          <w:sz w:val="22"/>
          <w:szCs w:val="22"/>
        </w:rPr>
        <w:t>or choose a direction to face</w:t>
      </w:r>
      <w:r w:rsidR="00251B8B" w:rsidRPr="006934B5">
        <w:rPr>
          <w:sz w:val="22"/>
          <w:szCs w:val="22"/>
        </w:rPr>
        <w:t xml:space="preserve"> </w:t>
      </w:r>
      <w:r w:rsidRPr="006934B5">
        <w:rPr>
          <w:sz w:val="22"/>
          <w:szCs w:val="22"/>
        </w:rPr>
        <w:t>if the booth incorporates a “back wall” or display.</w:t>
      </w:r>
    </w:p>
    <w:p w14:paraId="1F7F030B" w14:textId="1C6207DC" w:rsidR="00686347" w:rsidRPr="006934B5" w:rsidRDefault="009D1DDA" w:rsidP="0098447D">
      <w:pPr>
        <w:pStyle w:val="ListParagraph"/>
        <w:numPr>
          <w:ilvl w:val="0"/>
          <w:numId w:val="15"/>
        </w:numPr>
        <w:jc w:val="both"/>
        <w:rPr>
          <w:sz w:val="22"/>
          <w:szCs w:val="22"/>
        </w:rPr>
      </w:pPr>
      <w:r w:rsidRPr="006934B5">
        <w:rPr>
          <w:b/>
          <w:sz w:val="22"/>
          <w:szCs w:val="22"/>
        </w:rPr>
        <w:t>Location of Market:</w:t>
      </w:r>
      <w:r w:rsidRPr="006934B5">
        <w:rPr>
          <w:sz w:val="22"/>
          <w:szCs w:val="22"/>
        </w:rPr>
        <w:t xml:space="preserve"> Upper Washington Street, between Hull and Lumpkin Streets. This section of Washington is a hill. Not a super-steep one, but definitely</w:t>
      </w:r>
      <w:r w:rsidR="0098447D" w:rsidRPr="006934B5">
        <w:rPr>
          <w:sz w:val="22"/>
          <w:szCs w:val="22"/>
        </w:rPr>
        <w:t xml:space="preserve"> </w:t>
      </w:r>
      <w:r w:rsidRPr="006934B5">
        <w:rPr>
          <w:sz w:val="22"/>
          <w:szCs w:val="22"/>
        </w:rPr>
        <w:t xml:space="preserve">a hill. Please plan accordingly. </w:t>
      </w:r>
    </w:p>
    <w:p w14:paraId="66A46D79" w14:textId="77777777" w:rsidR="00686347" w:rsidRPr="006934B5" w:rsidRDefault="00686347" w:rsidP="00686347">
      <w:pPr>
        <w:ind w:left="720"/>
        <w:rPr>
          <w:b/>
          <w:sz w:val="22"/>
          <w:szCs w:val="22"/>
        </w:rPr>
      </w:pPr>
    </w:p>
    <w:p w14:paraId="4D08A8CD" w14:textId="77777777" w:rsidR="00AC5836" w:rsidRPr="006934B5" w:rsidRDefault="00686347" w:rsidP="00686347">
      <w:pPr>
        <w:rPr>
          <w:sz w:val="22"/>
          <w:szCs w:val="22"/>
        </w:rPr>
      </w:pPr>
      <w:r w:rsidRPr="006934B5">
        <w:rPr>
          <w:b/>
          <w:sz w:val="22"/>
          <w:szCs w:val="22"/>
          <w:u w:val="single"/>
        </w:rPr>
        <w:t>Fees</w:t>
      </w:r>
      <w:r w:rsidR="009D1DDA" w:rsidRPr="006934B5">
        <w:rPr>
          <w:sz w:val="22"/>
          <w:szCs w:val="22"/>
        </w:rPr>
        <w:tab/>
      </w:r>
      <w:r w:rsidR="009D1DDA" w:rsidRPr="006934B5">
        <w:rPr>
          <w:sz w:val="22"/>
          <w:szCs w:val="22"/>
        </w:rPr>
        <w:tab/>
      </w:r>
    </w:p>
    <w:p w14:paraId="6040A540" w14:textId="0C8CB558" w:rsidR="00AC5836" w:rsidRPr="006934B5" w:rsidRDefault="009D1DDA">
      <w:pPr>
        <w:numPr>
          <w:ilvl w:val="0"/>
          <w:numId w:val="12"/>
        </w:numPr>
        <w:ind w:hanging="360"/>
        <w:contextualSpacing/>
        <w:rPr>
          <w:sz w:val="22"/>
          <w:szCs w:val="22"/>
        </w:rPr>
      </w:pPr>
      <w:r w:rsidRPr="006934B5">
        <w:rPr>
          <w:sz w:val="22"/>
          <w:szCs w:val="22"/>
        </w:rPr>
        <w:t>Application Fee (</w:t>
      </w:r>
      <w:r w:rsidR="00D269C5" w:rsidRPr="006934B5">
        <w:rPr>
          <w:sz w:val="22"/>
          <w:szCs w:val="22"/>
        </w:rPr>
        <w:t xml:space="preserve">per </w:t>
      </w:r>
      <w:r w:rsidR="00147785" w:rsidRPr="006934B5">
        <w:rPr>
          <w:sz w:val="22"/>
          <w:szCs w:val="22"/>
        </w:rPr>
        <w:t xml:space="preserve">artist): </w:t>
      </w:r>
      <w:r w:rsidR="00B40858">
        <w:rPr>
          <w:sz w:val="22"/>
          <w:szCs w:val="22"/>
        </w:rPr>
        <w:t>$25 until April 1, 2023; $50 from April 2 – May 1, 2023; $75 after May 1, 2023. Please note that images mus</w:t>
      </w:r>
      <w:r w:rsidR="00B42F51">
        <w:rPr>
          <w:sz w:val="22"/>
          <w:szCs w:val="22"/>
        </w:rPr>
        <w:t>t</w:t>
      </w:r>
      <w:r w:rsidR="00B40858">
        <w:rPr>
          <w:sz w:val="22"/>
          <w:szCs w:val="22"/>
        </w:rPr>
        <w:t xml:space="preserve"> be received by April 1 to guarantee consideration by the festival jury</w:t>
      </w:r>
      <w:r w:rsidRPr="006934B5">
        <w:rPr>
          <w:sz w:val="22"/>
          <w:szCs w:val="22"/>
        </w:rPr>
        <w:t>.</w:t>
      </w:r>
    </w:p>
    <w:p w14:paraId="2B106DDB" w14:textId="77777777" w:rsidR="00AC5836" w:rsidRPr="006934B5" w:rsidRDefault="009D1DDA">
      <w:pPr>
        <w:numPr>
          <w:ilvl w:val="0"/>
          <w:numId w:val="12"/>
        </w:numPr>
        <w:ind w:hanging="360"/>
        <w:contextualSpacing/>
        <w:rPr>
          <w:sz w:val="22"/>
          <w:szCs w:val="22"/>
        </w:rPr>
      </w:pPr>
      <w:r w:rsidRPr="006934B5">
        <w:rPr>
          <w:sz w:val="22"/>
          <w:szCs w:val="22"/>
        </w:rPr>
        <w:tab/>
      </w:r>
      <w:r w:rsidRPr="006934B5">
        <w:rPr>
          <w:sz w:val="22"/>
          <w:szCs w:val="22"/>
        </w:rPr>
        <w:tab/>
      </w:r>
      <w:r w:rsidRPr="006934B5">
        <w:rPr>
          <w:sz w:val="22"/>
          <w:szCs w:val="22"/>
        </w:rPr>
        <w:tab/>
      </w:r>
    </w:p>
    <w:p w14:paraId="305329B9" w14:textId="77777777" w:rsidR="00AC5836" w:rsidRPr="006934B5" w:rsidRDefault="009D1DDA">
      <w:pPr>
        <w:numPr>
          <w:ilvl w:val="0"/>
          <w:numId w:val="12"/>
        </w:numPr>
        <w:ind w:hanging="360"/>
        <w:contextualSpacing/>
        <w:rPr>
          <w:sz w:val="22"/>
          <w:szCs w:val="22"/>
        </w:rPr>
      </w:pPr>
      <w:r w:rsidRPr="006934B5">
        <w:rPr>
          <w:sz w:val="22"/>
          <w:szCs w:val="22"/>
        </w:rPr>
        <w:t xml:space="preserve"> Booth Fees:</w:t>
      </w:r>
      <w:r w:rsidRPr="006934B5">
        <w:rPr>
          <w:sz w:val="22"/>
          <w:szCs w:val="22"/>
        </w:rPr>
        <w:tab/>
      </w:r>
      <w:r w:rsidRPr="006934B5">
        <w:rPr>
          <w:sz w:val="22"/>
          <w:szCs w:val="22"/>
        </w:rPr>
        <w:tab/>
      </w:r>
      <w:r w:rsidRPr="006934B5">
        <w:rPr>
          <w:sz w:val="22"/>
          <w:szCs w:val="22"/>
        </w:rPr>
        <w:tab/>
      </w:r>
      <w:r w:rsidRPr="006934B5">
        <w:rPr>
          <w:sz w:val="22"/>
          <w:szCs w:val="22"/>
        </w:rPr>
        <w:tab/>
      </w:r>
      <w:r w:rsidRPr="006934B5">
        <w:rPr>
          <w:sz w:val="22"/>
          <w:szCs w:val="22"/>
        </w:rPr>
        <w:tab/>
      </w:r>
      <w:r w:rsidRPr="006934B5">
        <w:rPr>
          <w:sz w:val="22"/>
          <w:szCs w:val="22"/>
        </w:rPr>
        <w:tab/>
      </w:r>
      <w:r w:rsidRPr="006934B5">
        <w:rPr>
          <w:sz w:val="22"/>
          <w:szCs w:val="22"/>
        </w:rPr>
        <w:tab/>
      </w:r>
      <w:r w:rsidRPr="006934B5">
        <w:rPr>
          <w:sz w:val="22"/>
          <w:szCs w:val="22"/>
        </w:rPr>
        <w:tab/>
      </w:r>
      <w:r w:rsidRPr="006934B5">
        <w:rPr>
          <w:sz w:val="22"/>
          <w:szCs w:val="22"/>
        </w:rPr>
        <w:tab/>
      </w:r>
      <w:r w:rsidRPr="006934B5">
        <w:rPr>
          <w:sz w:val="22"/>
          <w:szCs w:val="22"/>
        </w:rPr>
        <w:tab/>
      </w:r>
      <w:r w:rsidRPr="006934B5">
        <w:rPr>
          <w:sz w:val="22"/>
          <w:szCs w:val="22"/>
        </w:rPr>
        <w:tab/>
      </w:r>
    </w:p>
    <w:p w14:paraId="01747CC5" w14:textId="5C696B5C" w:rsidR="00AC5836" w:rsidRPr="006934B5" w:rsidRDefault="009D1DDA">
      <w:pPr>
        <w:numPr>
          <w:ilvl w:val="1"/>
          <w:numId w:val="12"/>
        </w:numPr>
        <w:ind w:hanging="360"/>
        <w:contextualSpacing/>
        <w:rPr>
          <w:rFonts w:ascii="Arial" w:eastAsia="Arial" w:hAnsi="Arial" w:cs="Arial"/>
          <w:sz w:val="22"/>
          <w:szCs w:val="22"/>
        </w:rPr>
      </w:pPr>
      <w:r w:rsidRPr="006934B5">
        <w:rPr>
          <w:sz w:val="22"/>
          <w:szCs w:val="22"/>
        </w:rPr>
        <w:t>Middle Row (no back, open both sides): $</w:t>
      </w:r>
      <w:r w:rsidR="00613A66" w:rsidRPr="006934B5">
        <w:rPr>
          <w:sz w:val="22"/>
          <w:szCs w:val="22"/>
        </w:rPr>
        <w:t>200</w:t>
      </w:r>
      <w:r w:rsidRPr="006934B5">
        <w:rPr>
          <w:sz w:val="22"/>
          <w:szCs w:val="22"/>
        </w:rPr>
        <w:t xml:space="preserve"> per booth.</w:t>
      </w:r>
      <w:r w:rsidRPr="006934B5">
        <w:rPr>
          <w:rFonts w:ascii="Arial" w:eastAsia="Arial" w:hAnsi="Arial" w:cs="Arial"/>
          <w:sz w:val="22"/>
          <w:szCs w:val="22"/>
        </w:rPr>
        <w:tab/>
      </w:r>
      <w:r w:rsidRPr="006934B5">
        <w:rPr>
          <w:rFonts w:ascii="Arial" w:eastAsia="Arial" w:hAnsi="Arial" w:cs="Arial"/>
          <w:sz w:val="22"/>
          <w:szCs w:val="22"/>
        </w:rPr>
        <w:tab/>
      </w:r>
      <w:r w:rsidRPr="006934B5">
        <w:rPr>
          <w:rFonts w:ascii="Arial" w:eastAsia="Arial" w:hAnsi="Arial" w:cs="Arial"/>
          <w:sz w:val="22"/>
          <w:szCs w:val="22"/>
        </w:rPr>
        <w:tab/>
      </w:r>
      <w:r w:rsidRPr="006934B5">
        <w:rPr>
          <w:rFonts w:ascii="Arial" w:eastAsia="Arial" w:hAnsi="Arial" w:cs="Arial"/>
          <w:sz w:val="22"/>
          <w:szCs w:val="22"/>
        </w:rPr>
        <w:tab/>
      </w:r>
    </w:p>
    <w:p w14:paraId="6CE34DE2" w14:textId="100D6CC6" w:rsidR="00DC4AC1" w:rsidRPr="006934B5" w:rsidRDefault="009D1DDA" w:rsidP="00DC4AC1">
      <w:pPr>
        <w:numPr>
          <w:ilvl w:val="1"/>
          <w:numId w:val="12"/>
        </w:numPr>
        <w:ind w:hanging="360"/>
        <w:contextualSpacing/>
        <w:rPr>
          <w:rFonts w:ascii="Arial" w:eastAsia="Arial" w:hAnsi="Arial" w:cs="Arial"/>
          <w:sz w:val="22"/>
          <w:szCs w:val="22"/>
        </w:rPr>
      </w:pPr>
      <w:r w:rsidRPr="006934B5">
        <w:rPr>
          <w:sz w:val="22"/>
          <w:szCs w:val="22"/>
        </w:rPr>
        <w:t>Sidewalk (can be set up with a back, and possible limited sidewalk storage/staging area):</w:t>
      </w:r>
      <w:r w:rsidR="00DC4AC1" w:rsidRPr="006934B5">
        <w:rPr>
          <w:sz w:val="22"/>
          <w:szCs w:val="22"/>
        </w:rPr>
        <w:t xml:space="preserve"> $2</w:t>
      </w:r>
      <w:r w:rsidR="00613A66" w:rsidRPr="006934B5">
        <w:rPr>
          <w:sz w:val="22"/>
          <w:szCs w:val="22"/>
        </w:rPr>
        <w:t>25</w:t>
      </w:r>
    </w:p>
    <w:p w14:paraId="672FB968" w14:textId="77777777" w:rsidR="00DC4AC1" w:rsidRPr="006934B5" w:rsidRDefault="009D1DDA" w:rsidP="00DC4AC1">
      <w:pPr>
        <w:numPr>
          <w:ilvl w:val="1"/>
          <w:numId w:val="12"/>
        </w:numPr>
        <w:ind w:hanging="360"/>
        <w:contextualSpacing/>
        <w:rPr>
          <w:rFonts w:ascii="Arial" w:eastAsia="Arial" w:hAnsi="Arial" w:cs="Arial"/>
          <w:sz w:val="22"/>
          <w:szCs w:val="22"/>
        </w:rPr>
      </w:pPr>
      <w:r w:rsidRPr="006934B5">
        <w:rPr>
          <w:sz w:val="22"/>
          <w:szCs w:val="22"/>
        </w:rPr>
        <w:t>$</w:t>
      </w:r>
      <w:r w:rsidR="001116A6" w:rsidRPr="006934B5">
        <w:rPr>
          <w:sz w:val="22"/>
          <w:szCs w:val="22"/>
        </w:rPr>
        <w:t xml:space="preserve">25 additional fee for near </w:t>
      </w:r>
      <w:proofErr w:type="spellStart"/>
      <w:r w:rsidR="001116A6" w:rsidRPr="006934B5">
        <w:rPr>
          <w:sz w:val="22"/>
          <w:szCs w:val="22"/>
        </w:rPr>
        <w:t>KidsF</w:t>
      </w:r>
      <w:r w:rsidRPr="006934B5">
        <w:rPr>
          <w:sz w:val="22"/>
          <w:szCs w:val="22"/>
        </w:rPr>
        <w:t>est</w:t>
      </w:r>
      <w:proofErr w:type="spellEnd"/>
      <w:r w:rsidR="001116A6" w:rsidRPr="006934B5">
        <w:rPr>
          <w:sz w:val="22"/>
          <w:szCs w:val="22"/>
        </w:rPr>
        <w:t xml:space="preserve"> area </w:t>
      </w:r>
      <w:r w:rsidR="00DC4AC1" w:rsidRPr="006934B5">
        <w:rPr>
          <w:rFonts w:ascii="Arial" w:eastAsia="Arial" w:hAnsi="Arial" w:cs="Arial"/>
          <w:sz w:val="22"/>
          <w:szCs w:val="22"/>
        </w:rPr>
        <w:tab/>
      </w:r>
      <w:r w:rsidR="00DC4AC1" w:rsidRPr="006934B5">
        <w:rPr>
          <w:rFonts w:ascii="Arial" w:eastAsia="Arial" w:hAnsi="Arial" w:cs="Arial"/>
          <w:sz w:val="22"/>
          <w:szCs w:val="22"/>
        </w:rPr>
        <w:tab/>
      </w:r>
      <w:r w:rsidR="00DC4AC1" w:rsidRPr="006934B5">
        <w:rPr>
          <w:rFonts w:ascii="Arial" w:eastAsia="Arial" w:hAnsi="Arial" w:cs="Arial"/>
          <w:sz w:val="22"/>
          <w:szCs w:val="22"/>
        </w:rPr>
        <w:tab/>
      </w:r>
      <w:r w:rsidR="00DC4AC1" w:rsidRPr="006934B5">
        <w:rPr>
          <w:rFonts w:ascii="Arial" w:eastAsia="Arial" w:hAnsi="Arial" w:cs="Arial"/>
          <w:sz w:val="22"/>
          <w:szCs w:val="22"/>
        </w:rPr>
        <w:tab/>
      </w:r>
      <w:r w:rsidR="00DC4AC1" w:rsidRPr="006934B5">
        <w:rPr>
          <w:rFonts w:ascii="Arial" w:eastAsia="Arial" w:hAnsi="Arial" w:cs="Arial"/>
          <w:sz w:val="22"/>
          <w:szCs w:val="22"/>
        </w:rPr>
        <w:tab/>
      </w:r>
      <w:r w:rsidRPr="006934B5">
        <w:rPr>
          <w:rFonts w:ascii="Arial" w:eastAsia="Arial" w:hAnsi="Arial" w:cs="Arial"/>
          <w:sz w:val="22"/>
          <w:szCs w:val="22"/>
        </w:rPr>
        <w:tab/>
      </w:r>
    </w:p>
    <w:p w14:paraId="2CE8BC26" w14:textId="77777777" w:rsidR="00DC4AC1" w:rsidRPr="006934B5" w:rsidRDefault="009D1DDA" w:rsidP="00DC4AC1">
      <w:pPr>
        <w:numPr>
          <w:ilvl w:val="1"/>
          <w:numId w:val="12"/>
        </w:numPr>
        <w:ind w:hanging="360"/>
        <w:contextualSpacing/>
        <w:rPr>
          <w:rFonts w:ascii="Arial" w:eastAsia="Arial" w:hAnsi="Arial" w:cs="Arial"/>
          <w:sz w:val="22"/>
          <w:szCs w:val="22"/>
        </w:rPr>
      </w:pPr>
      <w:r w:rsidRPr="006934B5">
        <w:rPr>
          <w:sz w:val="22"/>
          <w:szCs w:val="22"/>
        </w:rPr>
        <w:t>$50 additional fee for end-of-row booth request (Spaces limited)</w:t>
      </w:r>
      <w:r w:rsidRPr="006934B5">
        <w:rPr>
          <w:rFonts w:ascii="Arial" w:eastAsia="Arial" w:hAnsi="Arial" w:cs="Arial"/>
          <w:sz w:val="22"/>
          <w:szCs w:val="22"/>
        </w:rPr>
        <w:tab/>
      </w:r>
      <w:r w:rsidR="00686347" w:rsidRPr="006934B5">
        <w:rPr>
          <w:rFonts w:ascii="Arial" w:eastAsia="Arial" w:hAnsi="Arial" w:cs="Arial"/>
          <w:sz w:val="22"/>
          <w:szCs w:val="22"/>
        </w:rPr>
        <w:br/>
      </w:r>
    </w:p>
    <w:p w14:paraId="7786D0D2" w14:textId="77777777" w:rsidR="00AC5836" w:rsidRPr="006934B5" w:rsidRDefault="00DC4AC1" w:rsidP="00DC4AC1">
      <w:pPr>
        <w:contextualSpacing/>
        <w:rPr>
          <w:rFonts w:eastAsia="Arial"/>
          <w:sz w:val="22"/>
          <w:szCs w:val="22"/>
        </w:rPr>
      </w:pPr>
      <w:r w:rsidRPr="006934B5">
        <w:rPr>
          <w:rFonts w:ascii="Arial" w:eastAsia="Arial" w:hAnsi="Arial" w:cs="Arial"/>
          <w:sz w:val="22"/>
          <w:szCs w:val="22"/>
        </w:rPr>
        <w:tab/>
      </w:r>
      <w:r w:rsidRPr="006934B5">
        <w:rPr>
          <w:rFonts w:eastAsia="Arial"/>
          <w:sz w:val="22"/>
          <w:szCs w:val="22"/>
        </w:rPr>
        <w:t>Booth-Sharing Fees:</w:t>
      </w:r>
      <w:r w:rsidR="009D1DDA" w:rsidRPr="006934B5">
        <w:rPr>
          <w:rFonts w:eastAsia="Arial"/>
          <w:sz w:val="22"/>
          <w:szCs w:val="22"/>
        </w:rPr>
        <w:tab/>
      </w:r>
      <w:r w:rsidR="009D1DDA" w:rsidRPr="006934B5">
        <w:rPr>
          <w:rFonts w:eastAsia="Arial"/>
          <w:sz w:val="22"/>
          <w:szCs w:val="22"/>
        </w:rPr>
        <w:tab/>
        <w:t xml:space="preserve"> </w:t>
      </w:r>
      <w:r w:rsidR="009D1DDA" w:rsidRPr="006934B5">
        <w:rPr>
          <w:sz w:val="22"/>
          <w:szCs w:val="22"/>
        </w:rPr>
        <w:tab/>
      </w:r>
      <w:r w:rsidR="009D1DDA" w:rsidRPr="006934B5">
        <w:rPr>
          <w:sz w:val="22"/>
          <w:szCs w:val="22"/>
        </w:rPr>
        <w:tab/>
      </w:r>
      <w:r w:rsidR="009D1DDA" w:rsidRPr="006934B5">
        <w:rPr>
          <w:sz w:val="22"/>
          <w:szCs w:val="22"/>
        </w:rPr>
        <w:tab/>
      </w:r>
      <w:r w:rsidR="009D1DDA" w:rsidRPr="006934B5">
        <w:rPr>
          <w:sz w:val="22"/>
          <w:szCs w:val="22"/>
        </w:rPr>
        <w:tab/>
      </w:r>
      <w:r w:rsidR="009D1DDA" w:rsidRPr="006934B5">
        <w:rPr>
          <w:sz w:val="22"/>
          <w:szCs w:val="22"/>
        </w:rPr>
        <w:tab/>
      </w:r>
      <w:r w:rsidR="009D1DDA" w:rsidRPr="006934B5">
        <w:rPr>
          <w:sz w:val="22"/>
          <w:szCs w:val="22"/>
        </w:rPr>
        <w:tab/>
      </w:r>
      <w:r w:rsidR="009D1DDA" w:rsidRPr="006934B5">
        <w:rPr>
          <w:sz w:val="22"/>
          <w:szCs w:val="22"/>
        </w:rPr>
        <w:tab/>
      </w:r>
      <w:r w:rsidR="009D1DDA" w:rsidRPr="006934B5">
        <w:rPr>
          <w:sz w:val="22"/>
          <w:szCs w:val="22"/>
        </w:rPr>
        <w:tab/>
      </w:r>
    </w:p>
    <w:p w14:paraId="0A061263" w14:textId="0FA1257A" w:rsidR="00AC5836" w:rsidRPr="006934B5" w:rsidRDefault="009D1DDA">
      <w:pPr>
        <w:numPr>
          <w:ilvl w:val="1"/>
          <w:numId w:val="12"/>
        </w:numPr>
        <w:ind w:hanging="360"/>
        <w:contextualSpacing/>
        <w:rPr>
          <w:rFonts w:ascii="Arial" w:eastAsia="Arial" w:hAnsi="Arial" w:cs="Arial"/>
          <w:sz w:val="22"/>
          <w:szCs w:val="22"/>
        </w:rPr>
      </w:pPr>
      <w:r w:rsidRPr="006934B5">
        <w:rPr>
          <w:sz w:val="22"/>
          <w:szCs w:val="22"/>
        </w:rPr>
        <w:t>Booths may be shared by up to 3 artists</w:t>
      </w:r>
      <w:r w:rsidR="00B40858">
        <w:rPr>
          <w:sz w:val="22"/>
          <w:szCs w:val="22"/>
        </w:rPr>
        <w:t>,</w:t>
      </w:r>
      <w:r w:rsidRPr="00B40858">
        <w:rPr>
          <w:b/>
          <w:sz w:val="22"/>
          <w:szCs w:val="22"/>
        </w:rPr>
        <w:t xml:space="preserve"> but each artist must submit a separate application</w:t>
      </w:r>
      <w:r w:rsidRPr="006934B5">
        <w:rPr>
          <w:sz w:val="22"/>
          <w:szCs w:val="22"/>
        </w:rPr>
        <w:t>.</w:t>
      </w:r>
    </w:p>
    <w:p w14:paraId="25FC0A73" w14:textId="77777777" w:rsidR="00AC5836" w:rsidRPr="006934B5" w:rsidRDefault="009D1DDA" w:rsidP="00DC4AC1">
      <w:pPr>
        <w:ind w:left="1440"/>
        <w:contextualSpacing/>
        <w:rPr>
          <w:rFonts w:ascii="Arial" w:eastAsia="Arial" w:hAnsi="Arial" w:cs="Arial"/>
          <w:sz w:val="22"/>
          <w:szCs w:val="22"/>
        </w:rPr>
      </w:pPr>
      <w:r w:rsidRPr="006934B5">
        <w:rPr>
          <w:sz w:val="22"/>
          <w:szCs w:val="22"/>
        </w:rPr>
        <w:t>(i.e., selection is based on the individual artist)</w:t>
      </w:r>
      <w:r w:rsidRPr="006934B5">
        <w:rPr>
          <w:rFonts w:ascii="Arial" w:eastAsia="Arial" w:hAnsi="Arial" w:cs="Arial"/>
          <w:sz w:val="22"/>
          <w:szCs w:val="22"/>
        </w:rPr>
        <w:tab/>
      </w:r>
      <w:r w:rsidRPr="006934B5">
        <w:rPr>
          <w:rFonts w:ascii="Arial" w:eastAsia="Arial" w:hAnsi="Arial" w:cs="Arial"/>
          <w:sz w:val="22"/>
          <w:szCs w:val="22"/>
        </w:rPr>
        <w:tab/>
      </w:r>
      <w:r w:rsidRPr="006934B5">
        <w:rPr>
          <w:rFonts w:ascii="Arial" w:eastAsia="Arial" w:hAnsi="Arial" w:cs="Arial"/>
          <w:sz w:val="22"/>
          <w:szCs w:val="22"/>
        </w:rPr>
        <w:tab/>
      </w:r>
      <w:r w:rsidRPr="006934B5">
        <w:rPr>
          <w:rFonts w:ascii="Arial" w:eastAsia="Arial" w:hAnsi="Arial" w:cs="Arial"/>
          <w:sz w:val="22"/>
          <w:szCs w:val="22"/>
        </w:rPr>
        <w:tab/>
      </w:r>
      <w:r w:rsidRPr="006934B5">
        <w:rPr>
          <w:rFonts w:ascii="Arial" w:eastAsia="Arial" w:hAnsi="Arial" w:cs="Arial"/>
          <w:sz w:val="22"/>
          <w:szCs w:val="22"/>
        </w:rPr>
        <w:tab/>
      </w:r>
      <w:r w:rsidRPr="006934B5">
        <w:rPr>
          <w:rFonts w:ascii="Arial" w:eastAsia="Arial" w:hAnsi="Arial" w:cs="Arial"/>
          <w:sz w:val="22"/>
          <w:szCs w:val="22"/>
        </w:rPr>
        <w:tab/>
      </w:r>
    </w:p>
    <w:p w14:paraId="5129B73E" w14:textId="77777777" w:rsidR="00AC5836" w:rsidRPr="006934B5" w:rsidRDefault="009D1DDA">
      <w:pPr>
        <w:numPr>
          <w:ilvl w:val="1"/>
          <w:numId w:val="12"/>
        </w:numPr>
        <w:ind w:hanging="360"/>
        <w:contextualSpacing/>
        <w:rPr>
          <w:rFonts w:ascii="Arial" w:eastAsia="Arial" w:hAnsi="Arial" w:cs="Arial"/>
          <w:sz w:val="22"/>
          <w:szCs w:val="22"/>
        </w:rPr>
      </w:pPr>
      <w:r w:rsidRPr="006934B5">
        <w:rPr>
          <w:sz w:val="22"/>
          <w:szCs w:val="22"/>
        </w:rPr>
        <w:t xml:space="preserve">There is a $35 booth-sharing fee per each additional artist. </w:t>
      </w:r>
      <w:r w:rsidR="00686347" w:rsidRPr="006934B5">
        <w:rPr>
          <w:rFonts w:ascii="Arial" w:eastAsia="Arial" w:hAnsi="Arial" w:cs="Arial"/>
          <w:sz w:val="22"/>
          <w:szCs w:val="22"/>
        </w:rPr>
        <w:br/>
      </w:r>
    </w:p>
    <w:p w14:paraId="48679AB7" w14:textId="06462E2B" w:rsidR="00DC4AC1" w:rsidRPr="006934B5" w:rsidRDefault="009D1DDA">
      <w:pPr>
        <w:numPr>
          <w:ilvl w:val="0"/>
          <w:numId w:val="12"/>
        </w:numPr>
        <w:ind w:hanging="360"/>
        <w:contextualSpacing/>
        <w:rPr>
          <w:sz w:val="22"/>
          <w:szCs w:val="22"/>
        </w:rPr>
      </w:pPr>
      <w:r w:rsidRPr="006934B5">
        <w:rPr>
          <w:sz w:val="22"/>
          <w:szCs w:val="22"/>
        </w:rPr>
        <w:t xml:space="preserve">Late </w:t>
      </w:r>
      <w:r w:rsidR="005B4436" w:rsidRPr="006934B5">
        <w:rPr>
          <w:sz w:val="22"/>
          <w:szCs w:val="22"/>
        </w:rPr>
        <w:t>Registration Fee:</w:t>
      </w:r>
    </w:p>
    <w:p w14:paraId="49A74C7A" w14:textId="396BD76C" w:rsidR="00DC4AC1" w:rsidRPr="006934B5" w:rsidRDefault="00DC4AC1" w:rsidP="00DC4AC1">
      <w:pPr>
        <w:pStyle w:val="ListParagraph"/>
        <w:numPr>
          <w:ilvl w:val="0"/>
          <w:numId w:val="14"/>
        </w:numPr>
        <w:rPr>
          <w:sz w:val="22"/>
          <w:szCs w:val="22"/>
        </w:rPr>
      </w:pPr>
      <w:r w:rsidRPr="006934B5">
        <w:rPr>
          <w:sz w:val="22"/>
          <w:szCs w:val="22"/>
        </w:rPr>
        <w:t>After</w:t>
      </w:r>
      <w:r w:rsidR="00147785" w:rsidRPr="006934B5">
        <w:rPr>
          <w:sz w:val="22"/>
          <w:szCs w:val="22"/>
        </w:rPr>
        <w:t xml:space="preserve"> </w:t>
      </w:r>
      <w:r w:rsidR="00F15C27">
        <w:rPr>
          <w:sz w:val="22"/>
          <w:szCs w:val="22"/>
        </w:rPr>
        <w:t>May</w:t>
      </w:r>
      <w:r w:rsidR="00147785" w:rsidRPr="006934B5">
        <w:rPr>
          <w:sz w:val="22"/>
          <w:szCs w:val="22"/>
        </w:rPr>
        <w:t xml:space="preserve"> 1, </w:t>
      </w:r>
      <w:r w:rsidR="00B40858">
        <w:rPr>
          <w:sz w:val="22"/>
          <w:szCs w:val="22"/>
        </w:rPr>
        <w:t>2023</w:t>
      </w:r>
      <w:r w:rsidRPr="006934B5">
        <w:rPr>
          <w:sz w:val="22"/>
          <w:szCs w:val="22"/>
        </w:rPr>
        <w:t xml:space="preserve">, the </w:t>
      </w:r>
      <w:r w:rsidR="005B4436" w:rsidRPr="006934B5">
        <w:rPr>
          <w:sz w:val="22"/>
          <w:szCs w:val="22"/>
        </w:rPr>
        <w:t xml:space="preserve">registration </w:t>
      </w:r>
      <w:r w:rsidRPr="006934B5">
        <w:rPr>
          <w:sz w:val="22"/>
          <w:szCs w:val="22"/>
        </w:rPr>
        <w:t>fee goes up</w:t>
      </w:r>
      <w:r w:rsidR="00B40858">
        <w:rPr>
          <w:sz w:val="22"/>
          <w:szCs w:val="22"/>
        </w:rPr>
        <w:t xml:space="preserve"> an additional</w:t>
      </w:r>
      <w:r w:rsidR="009D1DDA" w:rsidRPr="006934B5">
        <w:rPr>
          <w:sz w:val="22"/>
          <w:szCs w:val="22"/>
        </w:rPr>
        <w:t xml:space="preserve"> $25/artist  </w:t>
      </w:r>
    </w:p>
    <w:p w14:paraId="322DB0AC" w14:textId="1D8B81CB" w:rsidR="00AC5836" w:rsidRPr="006934B5" w:rsidRDefault="00147785" w:rsidP="00DC4AC1">
      <w:pPr>
        <w:pStyle w:val="ListParagraph"/>
        <w:numPr>
          <w:ilvl w:val="0"/>
          <w:numId w:val="14"/>
        </w:numPr>
        <w:rPr>
          <w:sz w:val="22"/>
          <w:szCs w:val="22"/>
        </w:rPr>
      </w:pPr>
      <w:r w:rsidRPr="006934B5">
        <w:rPr>
          <w:sz w:val="22"/>
          <w:szCs w:val="22"/>
        </w:rPr>
        <w:t xml:space="preserve">After </w:t>
      </w:r>
      <w:r w:rsidR="00F15C27">
        <w:rPr>
          <w:sz w:val="22"/>
          <w:szCs w:val="22"/>
        </w:rPr>
        <w:t>June</w:t>
      </w:r>
      <w:r w:rsidRPr="006934B5">
        <w:rPr>
          <w:sz w:val="22"/>
          <w:szCs w:val="22"/>
        </w:rPr>
        <w:t xml:space="preserve"> 1, </w:t>
      </w:r>
      <w:r w:rsidR="00B40858">
        <w:rPr>
          <w:sz w:val="22"/>
          <w:szCs w:val="22"/>
        </w:rPr>
        <w:t>2023</w:t>
      </w:r>
      <w:r w:rsidR="00DC4AC1" w:rsidRPr="006934B5">
        <w:rPr>
          <w:sz w:val="22"/>
          <w:szCs w:val="22"/>
        </w:rPr>
        <w:t>,</w:t>
      </w:r>
      <w:r w:rsidR="009D1DDA" w:rsidRPr="006934B5">
        <w:rPr>
          <w:sz w:val="22"/>
          <w:szCs w:val="22"/>
        </w:rPr>
        <w:t xml:space="preserve"> the </w:t>
      </w:r>
      <w:r w:rsidR="005B4436" w:rsidRPr="006934B5">
        <w:rPr>
          <w:sz w:val="22"/>
          <w:szCs w:val="22"/>
        </w:rPr>
        <w:t>registration</w:t>
      </w:r>
      <w:r w:rsidR="009D1DDA" w:rsidRPr="006934B5">
        <w:rPr>
          <w:sz w:val="22"/>
          <w:szCs w:val="22"/>
        </w:rPr>
        <w:t xml:space="preserve"> fee go</w:t>
      </w:r>
      <w:r w:rsidR="00DC4AC1" w:rsidRPr="006934B5">
        <w:rPr>
          <w:sz w:val="22"/>
          <w:szCs w:val="22"/>
        </w:rPr>
        <w:t xml:space="preserve">es </w:t>
      </w:r>
      <w:r w:rsidR="00613A66" w:rsidRPr="006934B5">
        <w:rPr>
          <w:sz w:val="22"/>
          <w:szCs w:val="22"/>
        </w:rPr>
        <w:t xml:space="preserve">up </w:t>
      </w:r>
      <w:r w:rsidR="00B40858">
        <w:rPr>
          <w:sz w:val="22"/>
          <w:szCs w:val="22"/>
        </w:rPr>
        <w:t>an additional</w:t>
      </w:r>
      <w:r w:rsidR="00DC4AC1" w:rsidRPr="006934B5">
        <w:rPr>
          <w:sz w:val="22"/>
          <w:szCs w:val="22"/>
        </w:rPr>
        <w:t xml:space="preserve"> $50/artist</w:t>
      </w:r>
    </w:p>
    <w:p w14:paraId="1DDF93D9" w14:textId="06863522" w:rsidR="00AC5836" w:rsidRPr="006934B5" w:rsidRDefault="00686347">
      <w:r w:rsidRPr="006934B5">
        <w:rPr>
          <w:b/>
          <w:sz w:val="22"/>
          <w:szCs w:val="22"/>
          <w:u w:val="single"/>
        </w:rPr>
        <w:br/>
      </w:r>
      <w:r w:rsidR="008A659A" w:rsidRPr="006934B5">
        <w:rPr>
          <w:b/>
          <w:sz w:val="22"/>
          <w:szCs w:val="22"/>
          <w:u w:val="single"/>
        </w:rPr>
        <w:t>Sales Information</w:t>
      </w:r>
      <w:r w:rsidR="008A659A" w:rsidRPr="006934B5">
        <w:rPr>
          <w:b/>
          <w:sz w:val="22"/>
          <w:szCs w:val="22"/>
          <w:u w:val="single"/>
        </w:rPr>
        <w:br/>
      </w:r>
    </w:p>
    <w:p w14:paraId="2537ABBF" w14:textId="77777777" w:rsidR="00AC5836" w:rsidRPr="006934B5" w:rsidRDefault="001116A6">
      <w:pPr>
        <w:numPr>
          <w:ilvl w:val="0"/>
          <w:numId w:val="11"/>
        </w:numPr>
        <w:ind w:hanging="360"/>
        <w:rPr>
          <w:sz w:val="18"/>
          <w:szCs w:val="18"/>
          <w:u w:val="single"/>
        </w:rPr>
      </w:pPr>
      <w:r w:rsidRPr="006934B5">
        <w:t>AthF</w:t>
      </w:r>
      <w:r w:rsidR="009D1DDA" w:rsidRPr="006934B5">
        <w:t>est does not charge a sales commission. Collection, reporting and payment of state sales tax is your responsibility.</w:t>
      </w:r>
    </w:p>
    <w:p w14:paraId="63C495E7" w14:textId="77777777" w:rsidR="00686347" w:rsidRPr="006934B5" w:rsidRDefault="00686347">
      <w:pPr>
        <w:rPr>
          <w:b/>
          <w:i/>
          <w:sz w:val="18"/>
          <w:szCs w:val="18"/>
        </w:rPr>
      </w:pPr>
    </w:p>
    <w:p w14:paraId="35F667F8" w14:textId="77777777" w:rsidR="00CC2AC8" w:rsidRPr="006934B5" w:rsidRDefault="009D1DDA">
      <w:pPr>
        <w:rPr>
          <w:i/>
          <w:sz w:val="18"/>
          <w:szCs w:val="18"/>
        </w:rPr>
      </w:pPr>
      <w:r w:rsidRPr="006934B5">
        <w:rPr>
          <w:b/>
          <w:i/>
          <w:sz w:val="18"/>
          <w:szCs w:val="18"/>
        </w:rPr>
        <w:t xml:space="preserve">Please see the next page for more specific information about how to submit your application and provide examples of your work for the jury's consideration. </w:t>
      </w:r>
      <w:r w:rsidRPr="006934B5">
        <w:rPr>
          <w:i/>
          <w:sz w:val="18"/>
          <w:szCs w:val="18"/>
        </w:rPr>
        <w:t xml:space="preserve">The open-air Artist Market is an integral part of AthFest. Booths feature fine arts and crafts for sale. Exhibited work may include ceramics, drawings and watercolor, paintings, folk art, furniture, photography, glasswork, handmade </w:t>
      </w:r>
      <w:r w:rsidR="009A148E" w:rsidRPr="006934B5">
        <w:rPr>
          <w:i/>
          <w:sz w:val="18"/>
          <w:szCs w:val="18"/>
        </w:rPr>
        <w:t>musical instruments</w:t>
      </w:r>
      <w:r w:rsidRPr="006934B5">
        <w:rPr>
          <w:i/>
          <w:sz w:val="18"/>
          <w:szCs w:val="18"/>
        </w:rPr>
        <w:t>, jewelry, mixed media, prints, woodwork, or sculpture. No commercial “kit” products, factory-made items, or found objects will be accepted. Please visit AthFest.Com for more information and pictures of last year's festival.</w:t>
      </w:r>
    </w:p>
    <w:p w14:paraId="07B79EC1" w14:textId="54D2CC59" w:rsidR="00AC5836" w:rsidRPr="006934B5" w:rsidRDefault="009D1DDA">
      <w:r w:rsidRPr="006934B5">
        <w:rPr>
          <w:noProof/>
        </w:rPr>
        <mc:AlternateContent>
          <mc:Choice Requires="wps">
            <w:drawing>
              <wp:anchor distT="0" distB="0" distL="114300" distR="114300" simplePos="0" relativeHeight="251668480" behindDoc="0" locked="0" layoutInCell="0" hidden="0" allowOverlap="1" wp14:anchorId="1D4F602E" wp14:editId="09297771">
                <wp:simplePos x="0" y="0"/>
                <wp:positionH relativeFrom="margin">
                  <wp:posOffset>1727200</wp:posOffset>
                </wp:positionH>
                <wp:positionV relativeFrom="paragraph">
                  <wp:posOffset>-228599</wp:posOffset>
                </wp:positionV>
                <wp:extent cx="4508500" cy="749300"/>
                <wp:effectExtent l="0" t="0" r="0" b="0"/>
                <wp:wrapNone/>
                <wp:docPr id="13" name="Rectangle 13"/>
                <wp:cNvGraphicFramePr/>
                <a:graphic xmlns:a="http://schemas.openxmlformats.org/drawingml/2006/main">
                  <a:graphicData uri="http://schemas.microsoft.com/office/word/2010/wordprocessingShape">
                    <wps:wsp>
                      <wps:cNvSpPr/>
                      <wps:spPr>
                        <a:xfrm>
                          <a:off x="3254944" y="3405350"/>
                          <a:ext cx="4182109" cy="749299"/>
                        </a:xfrm>
                        <a:prstGeom prst="rect">
                          <a:avLst/>
                        </a:prstGeom>
                        <a:noFill/>
                        <a:ln>
                          <a:noFill/>
                        </a:ln>
                      </wps:spPr>
                      <wps:txbx>
                        <w:txbxContent>
                          <w:p w14:paraId="17E89A3C" w14:textId="77777777" w:rsidR="00AC5836" w:rsidRDefault="00AC5836">
                            <w:pPr>
                              <w:textDirection w:val="btLr"/>
                            </w:pPr>
                          </w:p>
                        </w:txbxContent>
                      </wps:txbx>
                      <wps:bodyPr lIns="91425" tIns="91425" rIns="91425" bIns="91425" anchor="ctr" anchorCtr="0"/>
                    </wps:wsp>
                  </a:graphicData>
                </a:graphic>
              </wp:anchor>
            </w:drawing>
          </mc:Choice>
          <mc:Fallback>
            <w:pict>
              <v:rect w14:anchorId="1D4F602E" id="Rectangle 13" o:spid="_x0000_s1029" style="position:absolute;margin-left:136pt;margin-top:-18pt;width:355pt;height:59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" o:allowincell="f" filled="f" stroked="f">
                <v:textbox inset="2.53958mm,2.53958mm,2.53958mm,2.53958mm">
                  <w:txbxContent>
                    <w:p w14:paraId="17E89A3C" w14:textId="77777777" w:rsidR="00AC5836" w:rsidRDefault="00AC5836">
                      <w:pPr>
                        <w:textDirection w:val="btLr"/>
                      </w:pPr>
                    </w:p>
                  </w:txbxContent>
                </v:textbox>
                <w10:wrap anchorx="margin"/>
              </v:rect>
            </w:pict>
          </mc:Fallback>
        </mc:AlternateContent>
      </w:r>
    </w:p>
    <w:p w14:paraId="452E99C6" w14:textId="77777777" w:rsidR="00A77817" w:rsidRDefault="00A77817">
      <w:pPr>
        <w:rPr>
          <w:b/>
          <w:sz w:val="22"/>
          <w:szCs w:val="22"/>
          <w:u w:val="single"/>
        </w:rPr>
      </w:pPr>
    </w:p>
    <w:p w14:paraId="2981CE73" w14:textId="6A8D2E1A" w:rsidR="00AC5836" w:rsidRPr="006934B5" w:rsidRDefault="008A659A">
      <w:r w:rsidRPr="006934B5">
        <w:rPr>
          <w:b/>
          <w:sz w:val="22"/>
          <w:szCs w:val="22"/>
          <w:u w:val="single"/>
        </w:rPr>
        <w:lastRenderedPageBreak/>
        <w:t>Submission Checklist</w:t>
      </w:r>
    </w:p>
    <w:p w14:paraId="73D9D79C" w14:textId="77777777" w:rsidR="00AC5836" w:rsidRPr="006934B5" w:rsidRDefault="00AC5836"/>
    <w:p w14:paraId="0731609B" w14:textId="77777777" w:rsidR="00AC5836" w:rsidRPr="006934B5" w:rsidRDefault="009D1DDA">
      <w:r w:rsidRPr="006934B5">
        <w:rPr>
          <w:sz w:val="22"/>
          <w:szCs w:val="22"/>
        </w:rPr>
        <w:t>Each submission must include:</w:t>
      </w:r>
    </w:p>
    <w:p w14:paraId="0C53C133" w14:textId="77777777" w:rsidR="00AC5836" w:rsidRPr="006934B5" w:rsidRDefault="00AC5836"/>
    <w:p w14:paraId="04277F6C" w14:textId="77777777" w:rsidR="00AC5836" w:rsidRPr="006934B5" w:rsidRDefault="009D1DDA">
      <w:r w:rsidRPr="006934B5">
        <w:rPr>
          <w:rFonts w:ascii="MS Gothic" w:eastAsia="MS Gothic" w:hAnsi="MS Gothic" w:cs="MS Gothic"/>
          <w:b/>
          <w:sz w:val="22"/>
          <w:szCs w:val="22"/>
        </w:rPr>
        <w:t xml:space="preserve">☐ </w:t>
      </w:r>
      <w:r w:rsidRPr="006934B5">
        <w:rPr>
          <w:b/>
          <w:sz w:val="22"/>
          <w:szCs w:val="22"/>
        </w:rPr>
        <w:t xml:space="preserve">A completed and </w:t>
      </w:r>
      <w:r w:rsidRPr="006934B5">
        <w:rPr>
          <w:b/>
          <w:sz w:val="22"/>
          <w:szCs w:val="22"/>
          <w:u w:val="single"/>
        </w:rPr>
        <w:t>signed</w:t>
      </w:r>
      <w:r w:rsidRPr="006934B5">
        <w:rPr>
          <w:b/>
          <w:sz w:val="22"/>
          <w:szCs w:val="22"/>
        </w:rPr>
        <w:t xml:space="preserve"> artist market application form for </w:t>
      </w:r>
      <w:r w:rsidRPr="006934B5">
        <w:rPr>
          <w:b/>
          <w:sz w:val="22"/>
          <w:szCs w:val="22"/>
          <w:u w:val="single"/>
        </w:rPr>
        <w:t>each artist</w:t>
      </w:r>
      <w:r w:rsidRPr="006934B5">
        <w:rPr>
          <w:b/>
          <w:sz w:val="22"/>
          <w:szCs w:val="22"/>
        </w:rPr>
        <w:t>.</w:t>
      </w:r>
    </w:p>
    <w:p w14:paraId="7A50070E" w14:textId="77777777" w:rsidR="00AC5836" w:rsidRPr="006934B5" w:rsidRDefault="00AC5836"/>
    <w:p w14:paraId="6B2BA675" w14:textId="77777777" w:rsidR="00AC5836" w:rsidRPr="006934B5" w:rsidRDefault="009D1DDA">
      <w:r w:rsidRPr="006934B5">
        <w:rPr>
          <w:rFonts w:ascii="MS Gothic" w:eastAsia="MS Gothic" w:hAnsi="MS Gothic" w:cs="MS Gothic"/>
          <w:b/>
          <w:sz w:val="22"/>
          <w:szCs w:val="22"/>
        </w:rPr>
        <w:t xml:space="preserve">☐ </w:t>
      </w:r>
      <w:r w:rsidRPr="006934B5">
        <w:rPr>
          <w:b/>
          <w:sz w:val="22"/>
          <w:szCs w:val="22"/>
        </w:rPr>
        <w:t>Required Examples:</w:t>
      </w:r>
    </w:p>
    <w:p w14:paraId="049DD8CF" w14:textId="77777777" w:rsidR="00AC5836" w:rsidRPr="006934B5" w:rsidRDefault="009D1DDA">
      <w:pPr>
        <w:numPr>
          <w:ilvl w:val="0"/>
          <w:numId w:val="5"/>
        </w:numPr>
        <w:ind w:hanging="360"/>
        <w:contextualSpacing/>
        <w:rPr>
          <w:sz w:val="22"/>
          <w:szCs w:val="22"/>
        </w:rPr>
      </w:pPr>
      <w:r w:rsidRPr="006934B5">
        <w:rPr>
          <w:sz w:val="22"/>
          <w:szCs w:val="22"/>
          <w:u w:val="single"/>
        </w:rPr>
        <w:t>No more than 5 images</w:t>
      </w:r>
      <w:r w:rsidRPr="006934B5">
        <w:rPr>
          <w:sz w:val="22"/>
          <w:szCs w:val="22"/>
        </w:rPr>
        <w:t xml:space="preserve"> representative of the range and quality of your work</w:t>
      </w:r>
    </w:p>
    <w:p w14:paraId="36932BE1" w14:textId="77777777" w:rsidR="00AC5836" w:rsidRPr="006934B5" w:rsidRDefault="009D1DDA">
      <w:pPr>
        <w:numPr>
          <w:ilvl w:val="0"/>
          <w:numId w:val="5"/>
        </w:numPr>
        <w:ind w:hanging="360"/>
        <w:contextualSpacing/>
        <w:rPr>
          <w:sz w:val="22"/>
          <w:szCs w:val="22"/>
        </w:rPr>
      </w:pPr>
      <w:r w:rsidRPr="006934B5">
        <w:rPr>
          <w:sz w:val="22"/>
          <w:szCs w:val="22"/>
        </w:rPr>
        <w:t xml:space="preserve">2-3 images of your booth at other festivals, if available. </w:t>
      </w:r>
    </w:p>
    <w:p w14:paraId="470736CC" w14:textId="186A5C7A" w:rsidR="00AC5836" w:rsidRPr="006934B5" w:rsidRDefault="009D1DDA">
      <w:pPr>
        <w:numPr>
          <w:ilvl w:val="0"/>
          <w:numId w:val="5"/>
        </w:numPr>
        <w:ind w:hanging="360"/>
        <w:contextualSpacing/>
        <w:rPr>
          <w:sz w:val="22"/>
          <w:szCs w:val="22"/>
        </w:rPr>
      </w:pPr>
      <w:r w:rsidRPr="006934B5">
        <w:rPr>
          <w:sz w:val="22"/>
          <w:szCs w:val="22"/>
        </w:rPr>
        <w:t xml:space="preserve">The preferred format is .jpg. Once you complete your application, send these ASAP via e-mail attachment to </w:t>
      </w:r>
      <w:hyperlink r:id="rId10" w:history="1">
        <w:r w:rsidR="009A148E" w:rsidRPr="006934B5">
          <w:rPr>
            <w:rStyle w:val="Hyperlink"/>
            <w:sz w:val="22"/>
            <w:szCs w:val="22"/>
          </w:rPr>
          <w:t>art@athfesteducates.org</w:t>
        </w:r>
      </w:hyperlink>
      <w:r w:rsidR="009A148E" w:rsidRPr="006934B5">
        <w:rPr>
          <w:sz w:val="22"/>
          <w:szCs w:val="22"/>
        </w:rPr>
        <w:t xml:space="preserve">. </w:t>
      </w:r>
      <w:r w:rsidRPr="006934B5">
        <w:rPr>
          <w:sz w:val="22"/>
          <w:szCs w:val="22"/>
        </w:rPr>
        <w:t xml:space="preserve">Images must be </w:t>
      </w:r>
      <w:r w:rsidRPr="006934B5">
        <w:rPr>
          <w:b/>
          <w:sz w:val="22"/>
          <w:szCs w:val="22"/>
          <w:u w:val="single"/>
        </w:rPr>
        <w:t>received</w:t>
      </w:r>
      <w:r w:rsidRPr="006934B5">
        <w:rPr>
          <w:b/>
          <w:sz w:val="22"/>
          <w:szCs w:val="22"/>
        </w:rPr>
        <w:t xml:space="preserve"> by </w:t>
      </w:r>
      <w:r w:rsidR="00B40858">
        <w:rPr>
          <w:b/>
          <w:sz w:val="22"/>
          <w:szCs w:val="22"/>
        </w:rPr>
        <w:t>April</w:t>
      </w:r>
      <w:r w:rsidRPr="006934B5">
        <w:rPr>
          <w:b/>
          <w:sz w:val="22"/>
          <w:szCs w:val="22"/>
        </w:rPr>
        <w:t xml:space="preserve"> 1</w:t>
      </w:r>
      <w:r w:rsidR="0081705C" w:rsidRPr="006934B5">
        <w:rPr>
          <w:b/>
          <w:sz w:val="22"/>
          <w:szCs w:val="22"/>
        </w:rPr>
        <w:t xml:space="preserve">, </w:t>
      </w:r>
      <w:r w:rsidR="00B40858">
        <w:rPr>
          <w:b/>
          <w:sz w:val="22"/>
          <w:szCs w:val="22"/>
        </w:rPr>
        <w:t>2023</w:t>
      </w:r>
      <w:r w:rsidRPr="006934B5">
        <w:rPr>
          <w:sz w:val="22"/>
          <w:szCs w:val="22"/>
        </w:rPr>
        <w:t xml:space="preserve"> to guarantee consideration by the festival jury. </w:t>
      </w:r>
    </w:p>
    <w:p w14:paraId="7ACE04B3" w14:textId="436A609A" w:rsidR="00AC5836" w:rsidRPr="006934B5" w:rsidRDefault="009D1DDA">
      <w:pPr>
        <w:numPr>
          <w:ilvl w:val="0"/>
          <w:numId w:val="5"/>
        </w:numPr>
        <w:ind w:hanging="360"/>
        <w:contextualSpacing/>
        <w:rPr>
          <w:sz w:val="22"/>
          <w:szCs w:val="22"/>
        </w:rPr>
      </w:pPr>
      <w:r w:rsidRPr="006934B5">
        <w:rPr>
          <w:sz w:val="22"/>
          <w:szCs w:val="22"/>
        </w:rPr>
        <w:t>Please note that samples submitted may be used in publicity materials for th</w:t>
      </w:r>
      <w:r w:rsidR="001116A6" w:rsidRPr="006934B5">
        <w:rPr>
          <w:sz w:val="22"/>
          <w:szCs w:val="22"/>
        </w:rPr>
        <w:t xml:space="preserve">e market, the festival </w:t>
      </w:r>
      <w:r w:rsidRPr="006934B5">
        <w:rPr>
          <w:sz w:val="22"/>
          <w:szCs w:val="22"/>
        </w:rPr>
        <w:t xml:space="preserve">website, </w:t>
      </w:r>
      <w:r w:rsidR="005B4436" w:rsidRPr="006934B5">
        <w:rPr>
          <w:sz w:val="22"/>
          <w:szCs w:val="22"/>
        </w:rPr>
        <w:t xml:space="preserve">and </w:t>
      </w:r>
      <w:r w:rsidR="001116A6" w:rsidRPr="006934B5">
        <w:rPr>
          <w:sz w:val="22"/>
          <w:szCs w:val="22"/>
        </w:rPr>
        <w:t>the festival social media</w:t>
      </w:r>
      <w:r w:rsidR="005B4436" w:rsidRPr="006934B5">
        <w:rPr>
          <w:sz w:val="22"/>
          <w:szCs w:val="22"/>
        </w:rPr>
        <w:t>.</w:t>
      </w:r>
    </w:p>
    <w:p w14:paraId="4C974A00" w14:textId="77777777" w:rsidR="00AC5836" w:rsidRPr="006934B5" w:rsidRDefault="00AC5836"/>
    <w:p w14:paraId="7B46692F" w14:textId="77777777" w:rsidR="0038780B" w:rsidRDefault="0038780B" w:rsidP="0038780B">
      <w:r>
        <w:rPr>
          <w:rFonts w:ascii="MS Gothic" w:eastAsia="MS Gothic" w:hAnsi="MS Gothic" w:cs="MS Gothic"/>
          <w:b/>
          <w:sz w:val="22"/>
          <w:szCs w:val="22"/>
        </w:rPr>
        <w:t>☐</w:t>
      </w:r>
      <w:r>
        <w:rPr>
          <w:sz w:val="22"/>
          <w:szCs w:val="22"/>
        </w:rPr>
        <w:t xml:space="preserve"> </w:t>
      </w:r>
      <w:r>
        <w:rPr>
          <w:b/>
          <w:sz w:val="22"/>
          <w:szCs w:val="22"/>
        </w:rPr>
        <w:t xml:space="preserve">A </w:t>
      </w:r>
      <w:r>
        <w:rPr>
          <w:b/>
          <w:sz w:val="22"/>
          <w:szCs w:val="22"/>
          <w:u w:val="single"/>
        </w:rPr>
        <w:t>Separate</w:t>
      </w:r>
      <w:r>
        <w:rPr>
          <w:b/>
          <w:sz w:val="22"/>
          <w:szCs w:val="22"/>
        </w:rPr>
        <w:t xml:space="preserve"> check for the entry fee for each individual artist ($25 per artist)</w:t>
      </w:r>
      <w:r>
        <w:rPr>
          <w:sz w:val="22"/>
          <w:szCs w:val="22"/>
        </w:rPr>
        <w:t xml:space="preserve"> made payable to: </w:t>
      </w:r>
      <w:r>
        <w:rPr>
          <w:b/>
          <w:sz w:val="22"/>
          <w:szCs w:val="22"/>
        </w:rPr>
        <w:t>AthFest, Inc</w:t>
      </w:r>
      <w:r>
        <w:rPr>
          <w:sz w:val="22"/>
          <w:szCs w:val="22"/>
        </w:rPr>
        <w:t>. This fee is non-refundable. An additional $25/artist for any application postmarked after April 1, 2020. An additional $50/artist for any application postmarked after May 1, 2020.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73E2303" w14:textId="797FDF12" w:rsidR="0038780B" w:rsidRDefault="0038780B" w:rsidP="0038780B">
      <w:pPr>
        <w:numPr>
          <w:ilvl w:val="0"/>
          <w:numId w:val="9"/>
        </w:numPr>
        <w:ind w:hanging="360"/>
        <w:contextualSpacing/>
        <w:rPr>
          <w:sz w:val="22"/>
          <w:szCs w:val="22"/>
        </w:rPr>
      </w:pPr>
      <w:r>
        <w:rPr>
          <w:rFonts w:ascii="MS Gothic" w:eastAsia="MS Gothic" w:hAnsi="MS Gothic" w:cs="MS Gothic"/>
          <w:sz w:val="22"/>
          <w:szCs w:val="22"/>
        </w:rPr>
        <w:t xml:space="preserve">☐ </w:t>
      </w:r>
      <w:r>
        <w:rPr>
          <w:sz w:val="22"/>
          <w:szCs w:val="22"/>
        </w:rPr>
        <w:t>A separate check for the booth rental fee (Middle Row: $</w:t>
      </w:r>
      <w:r w:rsidR="00A77817">
        <w:rPr>
          <w:sz w:val="22"/>
          <w:szCs w:val="22"/>
        </w:rPr>
        <w:t>200</w:t>
      </w:r>
      <w:r>
        <w:rPr>
          <w:sz w:val="22"/>
          <w:szCs w:val="22"/>
        </w:rPr>
        <w:t xml:space="preserve"> or Sidewalk: $2</w:t>
      </w:r>
      <w:r w:rsidR="00A77817">
        <w:rPr>
          <w:sz w:val="22"/>
          <w:szCs w:val="22"/>
        </w:rPr>
        <w:t>25</w:t>
      </w:r>
      <w:r>
        <w:rPr>
          <w:sz w:val="22"/>
          <w:szCs w:val="22"/>
        </w:rPr>
        <w:t xml:space="preserve"> for 10 x 10 booth).</w:t>
      </w:r>
    </w:p>
    <w:p w14:paraId="05D21C82" w14:textId="77777777" w:rsidR="0038780B" w:rsidRDefault="0038780B" w:rsidP="0038780B">
      <w:pPr>
        <w:numPr>
          <w:ilvl w:val="0"/>
          <w:numId w:val="13"/>
        </w:numPr>
        <w:ind w:hanging="360"/>
        <w:contextualSpacing/>
        <w:rPr>
          <w:sz w:val="22"/>
          <w:szCs w:val="22"/>
        </w:rPr>
      </w:pPr>
      <w:r>
        <w:rPr>
          <w:sz w:val="22"/>
          <w:szCs w:val="22"/>
        </w:rPr>
        <w:t xml:space="preserve"> If an artist is not selected, this check will be returned.</w:t>
      </w:r>
    </w:p>
    <w:p w14:paraId="689C68B6" w14:textId="77777777" w:rsidR="0038780B" w:rsidRDefault="0038780B" w:rsidP="0038780B">
      <w:pPr>
        <w:numPr>
          <w:ilvl w:val="0"/>
          <w:numId w:val="13"/>
        </w:numPr>
        <w:ind w:hanging="360"/>
        <w:contextualSpacing/>
        <w:rPr>
          <w:sz w:val="22"/>
          <w:szCs w:val="22"/>
        </w:rPr>
      </w:pPr>
      <w:r>
        <w:rPr>
          <w:sz w:val="22"/>
          <w:szCs w:val="22"/>
        </w:rPr>
        <w:t xml:space="preserve"> If an artist is selected, the check will be deposited to the festival account in April.</w:t>
      </w:r>
    </w:p>
    <w:p w14:paraId="536A04E1" w14:textId="77777777" w:rsidR="0038780B" w:rsidRDefault="0038780B" w:rsidP="0038780B">
      <w:pPr>
        <w:numPr>
          <w:ilvl w:val="0"/>
          <w:numId w:val="13"/>
        </w:numPr>
        <w:ind w:hanging="360"/>
        <w:contextualSpacing/>
        <w:rPr>
          <w:sz w:val="22"/>
          <w:szCs w:val="22"/>
        </w:rPr>
      </w:pPr>
      <w:r>
        <w:rPr>
          <w:sz w:val="22"/>
          <w:szCs w:val="22"/>
        </w:rPr>
        <w:t xml:space="preserve">Artists submitting a combined check for the booth fee and the jury fee will be returned for failure to follow the application guidelines. Why? It’s just not </w:t>
      </w:r>
      <w:proofErr w:type="gramStart"/>
      <w:r>
        <w:rPr>
          <w:sz w:val="22"/>
          <w:szCs w:val="22"/>
        </w:rPr>
        <w:t>cool</w:t>
      </w:r>
      <w:proofErr w:type="gramEnd"/>
      <w:r>
        <w:rPr>
          <w:sz w:val="22"/>
          <w:szCs w:val="22"/>
        </w:rPr>
        <w:t xml:space="preserve"> to try and avoid paying an entry fee for a juried show, and it’s not fair to the other artists who face the jury process. Please follow the rules!</w:t>
      </w:r>
    </w:p>
    <w:p w14:paraId="254A01C2" w14:textId="77777777" w:rsidR="0038780B" w:rsidRDefault="0038780B" w:rsidP="0038780B">
      <w:pPr>
        <w:numPr>
          <w:ilvl w:val="0"/>
          <w:numId w:val="13"/>
        </w:numPr>
        <w:ind w:hanging="360"/>
        <w:contextualSpacing/>
        <w:rPr>
          <w:sz w:val="22"/>
          <w:szCs w:val="22"/>
        </w:rPr>
      </w:pPr>
      <w:r>
        <w:rPr>
          <w:sz w:val="22"/>
          <w:szCs w:val="22"/>
        </w:rPr>
        <w:t xml:space="preserve"> Checks that are returned for insufficient funds may result in forfeiture of booth space at the festival.</w:t>
      </w:r>
    </w:p>
    <w:p w14:paraId="58D905DD" w14:textId="122531B3" w:rsidR="00613A66" w:rsidRPr="0038780B" w:rsidRDefault="009D1DDA" w:rsidP="0038780B">
      <w:pPr>
        <w:rPr>
          <w:sz w:val="22"/>
          <w:szCs w:val="22"/>
        </w:rPr>
      </w:pPr>
      <w:r w:rsidRPr="006934B5">
        <w:rPr>
          <w:sz w:val="22"/>
          <w:szCs w:val="22"/>
        </w:rPr>
        <w:tab/>
      </w:r>
      <w:r w:rsidRPr="006934B5">
        <w:rPr>
          <w:sz w:val="22"/>
          <w:szCs w:val="22"/>
        </w:rPr>
        <w:tab/>
      </w:r>
      <w:r w:rsidRPr="006934B5">
        <w:rPr>
          <w:sz w:val="22"/>
          <w:szCs w:val="22"/>
        </w:rPr>
        <w:tab/>
        <w:t xml:space="preserve"> </w:t>
      </w:r>
      <w:r w:rsidRPr="006934B5">
        <w:rPr>
          <w:sz w:val="22"/>
          <w:szCs w:val="22"/>
        </w:rPr>
        <w:tab/>
      </w:r>
      <w:r w:rsidRPr="006934B5">
        <w:rPr>
          <w:sz w:val="22"/>
          <w:szCs w:val="22"/>
        </w:rPr>
        <w:tab/>
      </w:r>
      <w:r w:rsidRPr="006934B5">
        <w:rPr>
          <w:sz w:val="22"/>
          <w:szCs w:val="22"/>
        </w:rPr>
        <w:tab/>
      </w:r>
      <w:r w:rsidRPr="006934B5">
        <w:rPr>
          <w:sz w:val="22"/>
          <w:szCs w:val="22"/>
        </w:rPr>
        <w:tab/>
      </w:r>
      <w:r w:rsidRPr="006934B5">
        <w:rPr>
          <w:sz w:val="22"/>
          <w:szCs w:val="22"/>
        </w:rPr>
        <w:tab/>
      </w:r>
      <w:r w:rsidRPr="006934B5">
        <w:rPr>
          <w:sz w:val="22"/>
          <w:szCs w:val="22"/>
        </w:rPr>
        <w:tab/>
      </w:r>
      <w:r w:rsidRPr="006934B5">
        <w:rPr>
          <w:sz w:val="22"/>
          <w:szCs w:val="22"/>
        </w:rPr>
        <w:tab/>
      </w:r>
    </w:p>
    <w:p w14:paraId="1BC600DC" w14:textId="06A55FA0" w:rsidR="00613A66" w:rsidRPr="006934B5" w:rsidRDefault="009D1DDA">
      <w:pPr>
        <w:rPr>
          <w:sz w:val="22"/>
          <w:szCs w:val="22"/>
        </w:rPr>
      </w:pPr>
      <w:r w:rsidRPr="006934B5">
        <w:rPr>
          <w:rFonts w:ascii="MS Gothic" w:eastAsia="MS Gothic" w:hAnsi="MS Gothic" w:cs="MS Gothic"/>
          <w:b/>
          <w:sz w:val="22"/>
          <w:szCs w:val="22"/>
        </w:rPr>
        <w:t>☐</w:t>
      </w:r>
      <w:r w:rsidR="00DC4AC1" w:rsidRPr="006934B5">
        <w:rPr>
          <w:rFonts w:ascii="MS Gothic" w:eastAsia="MS Gothic" w:hAnsi="MS Gothic" w:cs="MS Gothic"/>
          <w:b/>
          <w:sz w:val="22"/>
          <w:szCs w:val="22"/>
        </w:rPr>
        <w:t xml:space="preserve"> </w:t>
      </w:r>
      <w:r w:rsidRPr="006934B5">
        <w:rPr>
          <w:b/>
          <w:sz w:val="22"/>
          <w:szCs w:val="22"/>
        </w:rPr>
        <w:t>For shared booths, please submit a $35 check for each additional artist sharing your tent.</w:t>
      </w:r>
      <w:r w:rsidRPr="006934B5">
        <w:t xml:space="preserve"> </w:t>
      </w:r>
      <w:r w:rsidRPr="006934B5">
        <w:rPr>
          <w:sz w:val="22"/>
          <w:szCs w:val="22"/>
        </w:rPr>
        <w:t xml:space="preserve">(If 2 artists are sharing a tent, then include a second check for $35. If 3 artists are sharing a tent, then include 2 </w:t>
      </w:r>
      <w:r w:rsidR="00DC4AC1" w:rsidRPr="006934B5">
        <w:rPr>
          <w:sz w:val="22"/>
          <w:szCs w:val="22"/>
        </w:rPr>
        <w:t xml:space="preserve">additional </w:t>
      </w:r>
      <w:r w:rsidRPr="006934B5">
        <w:rPr>
          <w:sz w:val="22"/>
          <w:szCs w:val="22"/>
        </w:rPr>
        <w:t xml:space="preserve">checks for $35). </w:t>
      </w:r>
    </w:p>
    <w:p w14:paraId="11522211" w14:textId="16F1AEB6" w:rsidR="006934B5" w:rsidRPr="006934B5" w:rsidRDefault="006934B5">
      <w:pPr>
        <w:rPr>
          <w:sz w:val="22"/>
          <w:szCs w:val="22"/>
        </w:rPr>
      </w:pPr>
    </w:p>
    <w:p w14:paraId="33D4B213" w14:textId="4424BBA8" w:rsidR="00AC5836" w:rsidRPr="006934B5" w:rsidRDefault="009D1DDA">
      <w:r w:rsidRPr="006934B5">
        <w:rPr>
          <w:b/>
          <w:sz w:val="22"/>
          <w:szCs w:val="22"/>
        </w:rPr>
        <w:t>There may be opportunities for double-sized booths, or additional space, but those will be offered depending on available space, and only after the initial artist selection has occurred.</w:t>
      </w:r>
      <w:r w:rsidRPr="006934B5">
        <w:rPr>
          <w:sz w:val="22"/>
          <w:szCs w:val="22"/>
        </w:rPr>
        <w:t xml:space="preserve"> There will be an additional charge of $</w:t>
      </w:r>
      <w:r w:rsidR="005F0674" w:rsidRPr="006934B5">
        <w:rPr>
          <w:sz w:val="22"/>
          <w:szCs w:val="22"/>
        </w:rPr>
        <w:t>200</w:t>
      </w:r>
      <w:r w:rsidRPr="006934B5">
        <w:rPr>
          <w:sz w:val="22"/>
          <w:szCs w:val="22"/>
        </w:rPr>
        <w:t xml:space="preserve"> per 10 x 10 space, and it must be paid in full before the festival. Sending in extra payment at the time of application will not guarantee you a double </w:t>
      </w:r>
      <w:r w:rsidR="00226D89" w:rsidRPr="006934B5">
        <w:rPr>
          <w:sz w:val="22"/>
          <w:szCs w:val="22"/>
        </w:rPr>
        <w:t>booth, but</w:t>
      </w:r>
      <w:r w:rsidRPr="006934B5">
        <w:rPr>
          <w:sz w:val="22"/>
          <w:szCs w:val="22"/>
        </w:rPr>
        <w:t xml:space="preserve"> will put you ahead of others expressing interest but not sending payment ahead of time. (i.e., if your check is in our hands, you get first dibs.)</w:t>
      </w:r>
    </w:p>
    <w:p w14:paraId="01C06044" w14:textId="77777777" w:rsidR="00AC5836" w:rsidRPr="006934B5" w:rsidRDefault="009D1DDA">
      <w:r w:rsidRPr="006934B5">
        <w:rPr>
          <w:b/>
          <w:sz w:val="22"/>
          <w:szCs w:val="22"/>
        </w:rPr>
        <w:t xml:space="preserve">In response to many requests for preferred placements, a limited number of preferred spots (ends of rows, areas near </w:t>
      </w:r>
      <w:proofErr w:type="spellStart"/>
      <w:r w:rsidRPr="006934B5">
        <w:rPr>
          <w:b/>
          <w:sz w:val="22"/>
          <w:szCs w:val="22"/>
        </w:rPr>
        <w:t>KidsFest</w:t>
      </w:r>
      <w:proofErr w:type="spellEnd"/>
      <w:r w:rsidRPr="006934B5">
        <w:rPr>
          <w:b/>
          <w:sz w:val="22"/>
          <w:szCs w:val="22"/>
        </w:rPr>
        <w:t>, etc.) may be available.</w:t>
      </w:r>
      <w:r w:rsidRPr="006934B5">
        <w:rPr>
          <w:sz w:val="22"/>
          <w:szCs w:val="22"/>
        </w:rPr>
        <w:t xml:space="preserve"> The number and availability of these spaces will be determined closer to the festival, and an additional fee will be charged for preferred placements. A few preferred spots are being held aside for the Festival’s official artist, last year’s best in show winner (if returning) and when applicable, art cars. These may be released closer to the date of the festival if not needed for these reasons.</w:t>
      </w:r>
    </w:p>
    <w:p w14:paraId="4C39D09E" w14:textId="77777777" w:rsidR="00AC5836" w:rsidRPr="006934B5" w:rsidRDefault="008A659A">
      <w:r w:rsidRPr="006934B5">
        <w:rPr>
          <w:b/>
          <w:sz w:val="22"/>
          <w:szCs w:val="22"/>
          <w:u w:val="single"/>
        </w:rPr>
        <w:br/>
        <w:t>Refunds</w:t>
      </w:r>
    </w:p>
    <w:p w14:paraId="1B004BD9" w14:textId="58A8467E" w:rsidR="00AC5836" w:rsidRPr="006934B5" w:rsidRDefault="009D1DDA" w:rsidP="00FA7103">
      <w:pPr>
        <w:rPr>
          <w:sz w:val="22"/>
          <w:szCs w:val="22"/>
        </w:rPr>
      </w:pPr>
      <w:r w:rsidRPr="006934B5">
        <w:rPr>
          <w:sz w:val="22"/>
          <w:szCs w:val="22"/>
        </w:rPr>
        <w:t xml:space="preserve"> </w:t>
      </w:r>
    </w:p>
    <w:p w14:paraId="59161199" w14:textId="7910F8F2" w:rsidR="0038780B" w:rsidRDefault="0038780B">
      <w:pPr>
        <w:numPr>
          <w:ilvl w:val="0"/>
          <w:numId w:val="1"/>
        </w:numPr>
        <w:ind w:hanging="360"/>
        <w:rPr>
          <w:sz w:val="22"/>
          <w:szCs w:val="22"/>
        </w:rPr>
      </w:pPr>
      <w:r>
        <w:rPr>
          <w:sz w:val="22"/>
          <w:szCs w:val="22"/>
        </w:rPr>
        <w:t xml:space="preserve">The $25/artist application fee is </w:t>
      </w:r>
      <w:r>
        <w:rPr>
          <w:b/>
          <w:sz w:val="22"/>
          <w:szCs w:val="22"/>
        </w:rPr>
        <w:t>non-refundable.</w:t>
      </w:r>
    </w:p>
    <w:p w14:paraId="756A7A74" w14:textId="39D5C5E7" w:rsidR="00AC5836" w:rsidRPr="006934B5" w:rsidRDefault="009D1DDA">
      <w:pPr>
        <w:numPr>
          <w:ilvl w:val="0"/>
          <w:numId w:val="1"/>
        </w:numPr>
        <w:ind w:hanging="360"/>
        <w:rPr>
          <w:sz w:val="22"/>
          <w:szCs w:val="22"/>
        </w:rPr>
      </w:pPr>
      <w:r w:rsidRPr="006934B5">
        <w:rPr>
          <w:sz w:val="22"/>
          <w:szCs w:val="22"/>
        </w:rPr>
        <w:t>If accepted to t</w:t>
      </w:r>
      <w:r w:rsidR="001116A6" w:rsidRPr="006934B5">
        <w:rPr>
          <w:sz w:val="22"/>
          <w:szCs w:val="22"/>
        </w:rPr>
        <w:t>he Artist's Market, the signed a</w:t>
      </w:r>
      <w:r w:rsidRPr="006934B5">
        <w:rPr>
          <w:sz w:val="22"/>
          <w:szCs w:val="22"/>
        </w:rPr>
        <w:t xml:space="preserve">pplication shall be considered a commitment to exhibit. Refunds </w:t>
      </w:r>
      <w:r w:rsidRPr="006934B5">
        <w:rPr>
          <w:sz w:val="22"/>
          <w:szCs w:val="22"/>
          <w:u w:val="single"/>
        </w:rPr>
        <w:t>will not</w:t>
      </w:r>
      <w:r w:rsidRPr="006934B5">
        <w:rPr>
          <w:sz w:val="22"/>
          <w:szCs w:val="22"/>
        </w:rPr>
        <w:t xml:space="preserve"> be issued to artists </w:t>
      </w:r>
      <w:r w:rsidR="001116A6" w:rsidRPr="006934B5">
        <w:rPr>
          <w:sz w:val="22"/>
          <w:szCs w:val="22"/>
        </w:rPr>
        <w:t xml:space="preserve">once they have been </w:t>
      </w:r>
      <w:r w:rsidRPr="006934B5">
        <w:rPr>
          <w:sz w:val="22"/>
          <w:szCs w:val="22"/>
        </w:rPr>
        <w:t>accepted to the Market.</w:t>
      </w:r>
    </w:p>
    <w:p w14:paraId="0B524CDC" w14:textId="28272F23" w:rsidR="00CC2AC8" w:rsidRPr="006934B5" w:rsidRDefault="00CC2AC8">
      <w:pPr>
        <w:numPr>
          <w:ilvl w:val="0"/>
          <w:numId w:val="1"/>
        </w:numPr>
        <w:ind w:hanging="360"/>
        <w:rPr>
          <w:sz w:val="22"/>
          <w:szCs w:val="22"/>
        </w:rPr>
      </w:pPr>
      <w:r w:rsidRPr="006934B5">
        <w:rPr>
          <w:sz w:val="22"/>
          <w:szCs w:val="22"/>
        </w:rPr>
        <w:t xml:space="preserve">In the event that the </w:t>
      </w:r>
      <w:r w:rsidR="00B40858">
        <w:rPr>
          <w:sz w:val="22"/>
          <w:szCs w:val="22"/>
        </w:rPr>
        <w:t>2023</w:t>
      </w:r>
      <w:r w:rsidR="007736BC" w:rsidRPr="006934B5">
        <w:rPr>
          <w:sz w:val="22"/>
          <w:szCs w:val="22"/>
        </w:rPr>
        <w:t xml:space="preserve"> AthFest Music &amp; Arts Festival permit is cancelled by Athens-Clarke County</w:t>
      </w:r>
      <w:r w:rsidRPr="006934B5">
        <w:rPr>
          <w:sz w:val="22"/>
          <w:szCs w:val="22"/>
        </w:rPr>
        <w:t>, you will receive a 100% refund of booth fees.</w:t>
      </w:r>
    </w:p>
    <w:p w14:paraId="10E89DF1" w14:textId="77777777" w:rsidR="00AC5836" w:rsidRPr="006934B5" w:rsidRDefault="00AC5836" w:rsidP="001116A6">
      <w:pPr>
        <w:ind w:left="720"/>
        <w:rPr>
          <w:sz w:val="18"/>
          <w:szCs w:val="18"/>
        </w:rPr>
      </w:pPr>
    </w:p>
    <w:p w14:paraId="46FFEC4F" w14:textId="77777777" w:rsidR="00686347" w:rsidRPr="006934B5" w:rsidRDefault="00686347">
      <w:pPr>
        <w:rPr>
          <w:b/>
          <w:sz w:val="22"/>
          <w:szCs w:val="22"/>
          <w:u w:val="single"/>
        </w:rPr>
      </w:pPr>
    </w:p>
    <w:p w14:paraId="6203D4B1" w14:textId="77777777" w:rsidR="00686347" w:rsidRPr="006934B5" w:rsidRDefault="00686347">
      <w:pPr>
        <w:rPr>
          <w:b/>
          <w:sz w:val="22"/>
          <w:szCs w:val="22"/>
          <w:u w:val="single"/>
        </w:rPr>
      </w:pPr>
    </w:p>
    <w:p w14:paraId="48036736" w14:textId="77777777" w:rsidR="00686347" w:rsidRPr="006934B5" w:rsidRDefault="00686347">
      <w:pPr>
        <w:rPr>
          <w:b/>
          <w:sz w:val="22"/>
          <w:szCs w:val="22"/>
          <w:u w:val="single"/>
        </w:rPr>
      </w:pPr>
    </w:p>
    <w:p w14:paraId="459B6573" w14:textId="77777777" w:rsidR="00AC5836" w:rsidRPr="006934B5" w:rsidRDefault="00686347">
      <w:r w:rsidRPr="006934B5">
        <w:rPr>
          <w:b/>
          <w:sz w:val="22"/>
          <w:szCs w:val="22"/>
          <w:u w:val="single"/>
        </w:rPr>
        <w:t>Steps</w:t>
      </w:r>
    </w:p>
    <w:p w14:paraId="758FB6A7" w14:textId="77777777" w:rsidR="00AC5836" w:rsidRPr="006934B5" w:rsidRDefault="00AC5836"/>
    <w:p w14:paraId="255F289E" w14:textId="77777777" w:rsidR="00AC5836" w:rsidRPr="006934B5" w:rsidRDefault="009D1DDA">
      <w:pPr>
        <w:numPr>
          <w:ilvl w:val="0"/>
          <w:numId w:val="2"/>
        </w:numPr>
        <w:ind w:hanging="360"/>
        <w:rPr>
          <w:sz w:val="22"/>
          <w:szCs w:val="22"/>
        </w:rPr>
      </w:pPr>
      <w:r w:rsidRPr="006934B5">
        <w:rPr>
          <w:sz w:val="22"/>
          <w:szCs w:val="22"/>
        </w:rPr>
        <w:t>Compile and Submit Your Application and Checks in One Envelope, and Send to:</w:t>
      </w:r>
    </w:p>
    <w:p w14:paraId="4EA60A4B" w14:textId="77777777" w:rsidR="00AC5836" w:rsidRPr="006934B5" w:rsidRDefault="00AC5836"/>
    <w:p w14:paraId="52E5B15E" w14:textId="77777777" w:rsidR="00AC5836" w:rsidRPr="006934B5" w:rsidRDefault="009D1DDA">
      <w:r w:rsidRPr="006934B5">
        <w:rPr>
          <w:sz w:val="22"/>
          <w:szCs w:val="22"/>
        </w:rPr>
        <w:tab/>
      </w:r>
      <w:r w:rsidRPr="006934B5">
        <w:rPr>
          <w:sz w:val="22"/>
          <w:szCs w:val="22"/>
        </w:rPr>
        <w:tab/>
        <w:t>AthFest</w:t>
      </w:r>
    </w:p>
    <w:p w14:paraId="50D23FFC" w14:textId="77777777" w:rsidR="00AC5836" w:rsidRPr="006934B5" w:rsidRDefault="009D1DDA">
      <w:r w:rsidRPr="006934B5">
        <w:rPr>
          <w:sz w:val="22"/>
          <w:szCs w:val="22"/>
        </w:rPr>
        <w:tab/>
      </w:r>
      <w:r w:rsidRPr="006934B5">
        <w:rPr>
          <w:sz w:val="22"/>
          <w:szCs w:val="22"/>
        </w:rPr>
        <w:tab/>
        <w:t>Attn: Artist Market</w:t>
      </w:r>
    </w:p>
    <w:p w14:paraId="2CED8269" w14:textId="77777777" w:rsidR="00AC5836" w:rsidRPr="006934B5" w:rsidRDefault="009D1DDA">
      <w:r w:rsidRPr="006934B5">
        <w:rPr>
          <w:sz w:val="22"/>
          <w:szCs w:val="22"/>
        </w:rPr>
        <w:tab/>
      </w:r>
      <w:r w:rsidRPr="006934B5">
        <w:rPr>
          <w:sz w:val="22"/>
          <w:szCs w:val="22"/>
        </w:rPr>
        <w:tab/>
        <w:t>P.O. Box 327</w:t>
      </w:r>
    </w:p>
    <w:p w14:paraId="2EB0C425" w14:textId="77777777" w:rsidR="00AC5836" w:rsidRPr="006934B5" w:rsidRDefault="009D1DDA">
      <w:r w:rsidRPr="006934B5">
        <w:rPr>
          <w:sz w:val="22"/>
          <w:szCs w:val="22"/>
        </w:rPr>
        <w:tab/>
      </w:r>
      <w:r w:rsidRPr="006934B5">
        <w:rPr>
          <w:sz w:val="22"/>
          <w:szCs w:val="22"/>
        </w:rPr>
        <w:tab/>
        <w:t>Athens, GA 30603</w:t>
      </w:r>
    </w:p>
    <w:p w14:paraId="4E619CA7" w14:textId="77777777" w:rsidR="00AC5836" w:rsidRPr="006934B5" w:rsidRDefault="00AC5836"/>
    <w:p w14:paraId="11C38B03" w14:textId="33F86059" w:rsidR="00AC5836" w:rsidRPr="006934B5" w:rsidRDefault="009D1DDA">
      <w:r w:rsidRPr="006934B5">
        <w:rPr>
          <w:sz w:val="22"/>
          <w:szCs w:val="22"/>
        </w:rPr>
        <w:tab/>
      </w:r>
      <w:r w:rsidRPr="006934B5">
        <w:rPr>
          <w:sz w:val="22"/>
          <w:szCs w:val="22"/>
        </w:rPr>
        <w:tab/>
      </w:r>
      <w:r w:rsidRPr="006934B5">
        <w:rPr>
          <w:b/>
          <w:sz w:val="22"/>
          <w:szCs w:val="22"/>
        </w:rPr>
        <w:t>Applications mus</w:t>
      </w:r>
      <w:r w:rsidR="00147785" w:rsidRPr="006934B5">
        <w:rPr>
          <w:b/>
          <w:sz w:val="22"/>
          <w:szCs w:val="22"/>
        </w:rPr>
        <w:t xml:space="preserve">t be postmarked by </w:t>
      </w:r>
      <w:r w:rsidR="00A77817">
        <w:rPr>
          <w:b/>
          <w:sz w:val="22"/>
          <w:szCs w:val="22"/>
        </w:rPr>
        <w:t>April</w:t>
      </w:r>
      <w:bookmarkStart w:id="0" w:name="_GoBack"/>
      <w:bookmarkEnd w:id="0"/>
      <w:r w:rsidR="00147785" w:rsidRPr="006934B5">
        <w:rPr>
          <w:b/>
          <w:sz w:val="22"/>
          <w:szCs w:val="22"/>
        </w:rPr>
        <w:t xml:space="preserve"> 1, </w:t>
      </w:r>
      <w:r w:rsidR="00B40858">
        <w:rPr>
          <w:b/>
          <w:sz w:val="22"/>
          <w:szCs w:val="22"/>
        </w:rPr>
        <w:t>2023</w:t>
      </w:r>
      <w:r w:rsidRPr="006934B5">
        <w:rPr>
          <w:b/>
          <w:sz w:val="22"/>
          <w:szCs w:val="22"/>
        </w:rPr>
        <w:t xml:space="preserve"> </w:t>
      </w:r>
      <w:r w:rsidRPr="006934B5">
        <w:rPr>
          <w:b/>
          <w:sz w:val="22"/>
          <w:szCs w:val="22"/>
        </w:rPr>
        <w:br/>
      </w:r>
    </w:p>
    <w:p w14:paraId="15B8AB7D" w14:textId="57281824" w:rsidR="00AC5836" w:rsidRPr="006934B5" w:rsidRDefault="009D1DDA">
      <w:pPr>
        <w:numPr>
          <w:ilvl w:val="0"/>
          <w:numId w:val="2"/>
        </w:numPr>
        <w:ind w:hanging="360"/>
        <w:rPr>
          <w:sz w:val="22"/>
          <w:szCs w:val="22"/>
        </w:rPr>
      </w:pPr>
      <w:r w:rsidRPr="006934B5">
        <w:rPr>
          <w:sz w:val="22"/>
          <w:szCs w:val="22"/>
        </w:rPr>
        <w:t xml:space="preserve">Send your Required Examples by e-mail attachment (.jpg format) to </w:t>
      </w:r>
      <w:r w:rsidR="00361C96" w:rsidRPr="006934B5">
        <w:rPr>
          <w:b/>
          <w:sz w:val="22"/>
          <w:szCs w:val="22"/>
        </w:rPr>
        <w:t>art@athfested</w:t>
      </w:r>
      <w:r w:rsidRPr="006934B5">
        <w:rPr>
          <w:b/>
          <w:sz w:val="22"/>
          <w:szCs w:val="22"/>
        </w:rPr>
        <w:t>ucates.org</w:t>
      </w:r>
      <w:r w:rsidRPr="006934B5">
        <w:rPr>
          <w:sz w:val="22"/>
          <w:szCs w:val="22"/>
        </w:rPr>
        <w:t xml:space="preserve"> by </w:t>
      </w:r>
      <w:r w:rsidR="0038780B">
        <w:rPr>
          <w:b/>
          <w:sz w:val="22"/>
          <w:szCs w:val="22"/>
        </w:rPr>
        <w:t>April</w:t>
      </w:r>
      <w:r w:rsidR="0081705C" w:rsidRPr="006934B5">
        <w:rPr>
          <w:b/>
          <w:sz w:val="22"/>
          <w:szCs w:val="22"/>
        </w:rPr>
        <w:t xml:space="preserve"> 1, </w:t>
      </w:r>
      <w:r w:rsidR="00B40858">
        <w:rPr>
          <w:b/>
          <w:sz w:val="22"/>
          <w:szCs w:val="22"/>
        </w:rPr>
        <w:t>2023</w:t>
      </w:r>
      <w:r w:rsidRPr="006934B5">
        <w:rPr>
          <w:sz w:val="22"/>
          <w:szCs w:val="22"/>
        </w:rPr>
        <w:t xml:space="preserve"> to guarantee consideration.</w:t>
      </w:r>
    </w:p>
    <w:p w14:paraId="68979321" w14:textId="77777777" w:rsidR="00AC5836" w:rsidRPr="006934B5" w:rsidRDefault="00AC5836"/>
    <w:p w14:paraId="19F44616" w14:textId="77777777" w:rsidR="00AC5836" w:rsidRPr="006934B5" w:rsidRDefault="008A659A">
      <w:r w:rsidRPr="006934B5">
        <w:rPr>
          <w:b/>
          <w:sz w:val="22"/>
          <w:szCs w:val="22"/>
          <w:u w:val="single"/>
        </w:rPr>
        <w:t>Frequently Asked Questions</w:t>
      </w:r>
    </w:p>
    <w:p w14:paraId="4B317F73" w14:textId="77777777" w:rsidR="00AC5836" w:rsidRPr="006934B5" w:rsidRDefault="00AC5836"/>
    <w:p w14:paraId="44F3473A" w14:textId="77777777" w:rsidR="00AC5836" w:rsidRPr="006934B5" w:rsidRDefault="009D1DDA">
      <w:r w:rsidRPr="006934B5">
        <w:rPr>
          <w:b/>
          <w:sz w:val="22"/>
          <w:szCs w:val="22"/>
          <w:u w:val="single"/>
        </w:rPr>
        <w:t>What are the Artist Market Hours?</w:t>
      </w:r>
    </w:p>
    <w:p w14:paraId="44005DDA" w14:textId="77777777" w:rsidR="00AC5836" w:rsidRPr="006934B5" w:rsidRDefault="00AC5836"/>
    <w:p w14:paraId="5D1D4F9B" w14:textId="75F20E65" w:rsidR="00AC5836" w:rsidRDefault="009D1DDA">
      <w:pPr>
        <w:numPr>
          <w:ilvl w:val="0"/>
          <w:numId w:val="4"/>
        </w:numPr>
        <w:ind w:hanging="360"/>
        <w:rPr>
          <w:sz w:val="22"/>
          <w:szCs w:val="22"/>
        </w:rPr>
      </w:pPr>
      <w:r w:rsidRPr="006934B5">
        <w:rPr>
          <w:sz w:val="22"/>
          <w:szCs w:val="22"/>
        </w:rPr>
        <w:t>The Artist Market is central to the 3 days of the Festival. As such, artists are expect</w:t>
      </w:r>
      <w:r w:rsidR="009A148E" w:rsidRPr="006934B5">
        <w:rPr>
          <w:sz w:val="22"/>
          <w:szCs w:val="22"/>
        </w:rPr>
        <w:t>ed to display on Friday, June 2</w:t>
      </w:r>
      <w:r w:rsidR="0038780B">
        <w:rPr>
          <w:sz w:val="22"/>
          <w:szCs w:val="22"/>
        </w:rPr>
        <w:t>3</w:t>
      </w:r>
      <w:r w:rsidR="009A148E" w:rsidRPr="006934B5">
        <w:rPr>
          <w:sz w:val="22"/>
          <w:szCs w:val="22"/>
        </w:rPr>
        <w:t>, Saturday</w:t>
      </w:r>
      <w:r w:rsidR="0038780B">
        <w:rPr>
          <w:sz w:val="22"/>
          <w:szCs w:val="22"/>
        </w:rPr>
        <w:t>,</w:t>
      </w:r>
      <w:r w:rsidR="009A148E" w:rsidRPr="006934B5">
        <w:rPr>
          <w:sz w:val="22"/>
          <w:szCs w:val="22"/>
        </w:rPr>
        <w:t xml:space="preserve"> June</w:t>
      </w:r>
      <w:r w:rsidR="009A148E">
        <w:rPr>
          <w:sz w:val="22"/>
          <w:szCs w:val="22"/>
        </w:rPr>
        <w:t xml:space="preserve"> 2</w:t>
      </w:r>
      <w:r w:rsidR="0038780B">
        <w:rPr>
          <w:sz w:val="22"/>
          <w:szCs w:val="22"/>
        </w:rPr>
        <w:t>4</w:t>
      </w:r>
      <w:r>
        <w:rPr>
          <w:sz w:val="22"/>
          <w:szCs w:val="22"/>
        </w:rPr>
        <w:t>, an</w:t>
      </w:r>
      <w:r w:rsidR="009A148E">
        <w:rPr>
          <w:sz w:val="22"/>
          <w:szCs w:val="22"/>
        </w:rPr>
        <w:t>d Sunday, June 2</w:t>
      </w:r>
      <w:r w:rsidR="0038780B">
        <w:rPr>
          <w:sz w:val="22"/>
          <w:szCs w:val="22"/>
        </w:rPr>
        <w:t>5</w:t>
      </w:r>
      <w:r>
        <w:rPr>
          <w:sz w:val="22"/>
          <w:szCs w:val="22"/>
        </w:rPr>
        <w:t>.</w:t>
      </w:r>
    </w:p>
    <w:p w14:paraId="4883DE3A" w14:textId="22DBBCDE" w:rsidR="00AC5836" w:rsidRDefault="009D1DDA">
      <w:pPr>
        <w:numPr>
          <w:ilvl w:val="0"/>
          <w:numId w:val="4"/>
        </w:numPr>
        <w:ind w:hanging="360"/>
        <w:rPr>
          <w:sz w:val="22"/>
          <w:szCs w:val="22"/>
        </w:rPr>
      </w:pPr>
      <w:r>
        <w:rPr>
          <w:b/>
          <w:sz w:val="22"/>
          <w:szCs w:val="22"/>
        </w:rPr>
        <w:t>Friday:</w:t>
      </w:r>
      <w:r>
        <w:rPr>
          <w:sz w:val="22"/>
          <w:szCs w:val="22"/>
        </w:rPr>
        <w:t xml:space="preserve"> Load in and set-up from 1</w:t>
      </w:r>
      <w:r w:rsidR="009A148E">
        <w:rPr>
          <w:sz w:val="22"/>
          <w:szCs w:val="22"/>
        </w:rPr>
        <w:t>2</w:t>
      </w:r>
      <w:r>
        <w:rPr>
          <w:sz w:val="22"/>
          <w:szCs w:val="22"/>
        </w:rPr>
        <w:t xml:space="preserve"> pm to </w:t>
      </w:r>
      <w:r w:rsidR="0098447D">
        <w:rPr>
          <w:sz w:val="22"/>
          <w:szCs w:val="22"/>
        </w:rPr>
        <w:t>4</w:t>
      </w:r>
      <w:r>
        <w:rPr>
          <w:sz w:val="22"/>
          <w:szCs w:val="22"/>
        </w:rPr>
        <w:t xml:space="preserve"> pm, Market Hours: 5 pm-10 pm</w:t>
      </w:r>
    </w:p>
    <w:p w14:paraId="05F126A6" w14:textId="4F7456D7" w:rsidR="00AC5836" w:rsidRDefault="009D1DDA">
      <w:pPr>
        <w:numPr>
          <w:ilvl w:val="0"/>
          <w:numId w:val="4"/>
        </w:numPr>
        <w:ind w:hanging="360"/>
        <w:rPr>
          <w:sz w:val="22"/>
          <w:szCs w:val="22"/>
        </w:rPr>
      </w:pPr>
      <w:r>
        <w:rPr>
          <w:b/>
          <w:sz w:val="22"/>
          <w:szCs w:val="22"/>
        </w:rPr>
        <w:t>Saturday:</w:t>
      </w:r>
      <w:r>
        <w:rPr>
          <w:sz w:val="22"/>
          <w:szCs w:val="22"/>
        </w:rPr>
        <w:t xml:space="preserve"> </w:t>
      </w:r>
      <w:r w:rsidR="0098447D">
        <w:rPr>
          <w:sz w:val="22"/>
          <w:szCs w:val="22"/>
        </w:rPr>
        <w:t>Load in (</w:t>
      </w:r>
      <w:r w:rsidR="0098447D" w:rsidRPr="0098447D">
        <w:rPr>
          <w:b/>
          <w:sz w:val="22"/>
          <w:szCs w:val="22"/>
        </w:rPr>
        <w:t>for those that notified Artist Market Chair in advance</w:t>
      </w:r>
      <w:r w:rsidR="0098447D">
        <w:rPr>
          <w:sz w:val="22"/>
          <w:szCs w:val="22"/>
        </w:rPr>
        <w:t>) 8:00 am – 10:00 am, Market Hours:</w:t>
      </w:r>
      <w:r>
        <w:rPr>
          <w:sz w:val="22"/>
          <w:szCs w:val="22"/>
        </w:rPr>
        <w:t xml:space="preserve"> 12 pm-10 pm</w:t>
      </w:r>
    </w:p>
    <w:p w14:paraId="0F645E0A" w14:textId="7BC31D24" w:rsidR="00AC5836" w:rsidRDefault="009D1DDA">
      <w:pPr>
        <w:numPr>
          <w:ilvl w:val="0"/>
          <w:numId w:val="4"/>
        </w:numPr>
        <w:ind w:hanging="360"/>
        <w:rPr>
          <w:sz w:val="22"/>
          <w:szCs w:val="22"/>
        </w:rPr>
      </w:pPr>
      <w:r>
        <w:rPr>
          <w:b/>
          <w:sz w:val="22"/>
          <w:szCs w:val="22"/>
        </w:rPr>
        <w:t>Sunday:</w:t>
      </w:r>
      <w:r>
        <w:rPr>
          <w:sz w:val="22"/>
          <w:szCs w:val="22"/>
        </w:rPr>
        <w:t xml:space="preserve"> Market Hours: 12:30 pm-8 pm. Break-down and Move Out: 8 pm-10 pm. Washington Street re-opens to traffic at approximately</w:t>
      </w:r>
      <w:r w:rsidR="00B42F51">
        <w:rPr>
          <w:sz w:val="22"/>
          <w:szCs w:val="22"/>
        </w:rPr>
        <w:t xml:space="preserve"> </w:t>
      </w:r>
      <w:r>
        <w:rPr>
          <w:sz w:val="22"/>
          <w:szCs w:val="22"/>
        </w:rPr>
        <w:t>10 pm.</w:t>
      </w:r>
    </w:p>
    <w:p w14:paraId="18784DCC" w14:textId="77777777" w:rsidR="00AC5836" w:rsidRDefault="00AC5836"/>
    <w:p w14:paraId="5A4D4C5F" w14:textId="77777777" w:rsidR="00AC5836" w:rsidRDefault="009D1DDA">
      <w:r>
        <w:rPr>
          <w:b/>
          <w:sz w:val="22"/>
          <w:szCs w:val="22"/>
          <w:u w:val="single"/>
        </w:rPr>
        <w:t>How Long Do I Get to Unload?</w:t>
      </w:r>
    </w:p>
    <w:p w14:paraId="6277BA5E" w14:textId="77777777" w:rsidR="00AC5836" w:rsidRDefault="00AC5836"/>
    <w:p w14:paraId="26358A88" w14:textId="77777777" w:rsidR="00AC5836" w:rsidRDefault="009D1DDA">
      <w:pPr>
        <w:numPr>
          <w:ilvl w:val="0"/>
          <w:numId w:val="8"/>
        </w:numPr>
        <w:ind w:hanging="360"/>
        <w:rPr>
          <w:sz w:val="22"/>
          <w:szCs w:val="22"/>
          <w:u w:val="single"/>
        </w:rPr>
      </w:pPr>
      <w:r>
        <w:rPr>
          <w:sz w:val="22"/>
          <w:szCs w:val="22"/>
        </w:rPr>
        <w:t xml:space="preserve">You will be e-mailed directions on how to enter and exit the festival area about a week before the festival. The load-in/out times will be listed on your pass. </w:t>
      </w:r>
    </w:p>
    <w:p w14:paraId="6F1049D6" w14:textId="77777777" w:rsidR="00AC5836" w:rsidRDefault="009D1DDA">
      <w:pPr>
        <w:numPr>
          <w:ilvl w:val="0"/>
          <w:numId w:val="8"/>
        </w:numPr>
        <w:ind w:hanging="360"/>
        <w:rPr>
          <w:sz w:val="22"/>
          <w:szCs w:val="22"/>
          <w:u w:val="single"/>
        </w:rPr>
      </w:pPr>
      <w:r>
        <w:rPr>
          <w:sz w:val="22"/>
          <w:szCs w:val="22"/>
        </w:rPr>
        <w:t xml:space="preserve">We ask that you unload your vehicle(s) as quickly as possible and then move them to parking. Your barricade pass allows you 15 minutes to unload. </w:t>
      </w:r>
      <w:r>
        <w:rPr>
          <w:b/>
          <w:sz w:val="22"/>
          <w:szCs w:val="22"/>
        </w:rPr>
        <w:t xml:space="preserve">You should </w:t>
      </w:r>
      <w:r>
        <w:rPr>
          <w:b/>
          <w:sz w:val="22"/>
          <w:szCs w:val="22"/>
          <w:u w:val="single"/>
        </w:rPr>
        <w:t>not</w:t>
      </w:r>
      <w:r>
        <w:rPr>
          <w:b/>
          <w:sz w:val="22"/>
          <w:szCs w:val="22"/>
        </w:rPr>
        <w:t xml:space="preserve"> expect to set up your entire booth before moving your car!</w:t>
      </w:r>
      <w:r>
        <w:rPr>
          <w:sz w:val="22"/>
          <w:szCs w:val="22"/>
        </w:rPr>
        <w:t xml:space="preserve"> Space is very tight, and it is important that we get vehicles out of the festival area as soon as possible. Once the festival is open to foot traffic, all vehicles must be out.</w:t>
      </w:r>
    </w:p>
    <w:p w14:paraId="5EED8D0D" w14:textId="59546390" w:rsidR="00AC5836" w:rsidRDefault="009D1DDA">
      <w:pPr>
        <w:numPr>
          <w:ilvl w:val="0"/>
          <w:numId w:val="8"/>
        </w:numPr>
        <w:ind w:hanging="360"/>
        <w:rPr>
          <w:sz w:val="22"/>
          <w:szCs w:val="22"/>
          <w:u w:val="single"/>
        </w:rPr>
      </w:pPr>
      <w:r>
        <w:rPr>
          <w:sz w:val="22"/>
          <w:szCs w:val="22"/>
        </w:rPr>
        <w:t>If you are late to the festival (</w:t>
      </w:r>
      <w:r>
        <w:rPr>
          <w:b/>
          <w:sz w:val="22"/>
          <w:szCs w:val="22"/>
        </w:rPr>
        <w:t xml:space="preserve">after </w:t>
      </w:r>
      <w:r w:rsidR="0098447D">
        <w:rPr>
          <w:b/>
          <w:sz w:val="22"/>
          <w:szCs w:val="22"/>
        </w:rPr>
        <w:t>4</w:t>
      </w:r>
      <w:r>
        <w:rPr>
          <w:b/>
          <w:sz w:val="22"/>
          <w:szCs w:val="22"/>
        </w:rPr>
        <w:t xml:space="preserve"> pm Friday, 1</w:t>
      </w:r>
      <w:r w:rsidR="0098447D">
        <w:rPr>
          <w:b/>
          <w:sz w:val="22"/>
          <w:szCs w:val="22"/>
        </w:rPr>
        <w:t>0</w:t>
      </w:r>
      <w:r>
        <w:rPr>
          <w:b/>
          <w:sz w:val="22"/>
          <w:szCs w:val="22"/>
        </w:rPr>
        <w:t xml:space="preserve"> </w:t>
      </w:r>
      <w:r w:rsidR="0098447D">
        <w:rPr>
          <w:b/>
          <w:sz w:val="22"/>
          <w:szCs w:val="22"/>
        </w:rPr>
        <w:t>am</w:t>
      </w:r>
      <w:r>
        <w:rPr>
          <w:b/>
          <w:sz w:val="22"/>
          <w:szCs w:val="22"/>
        </w:rPr>
        <w:t xml:space="preserve"> Saturday, or 1</w:t>
      </w:r>
      <w:r w:rsidR="0098447D">
        <w:rPr>
          <w:b/>
          <w:sz w:val="22"/>
          <w:szCs w:val="22"/>
        </w:rPr>
        <w:t>1</w:t>
      </w:r>
      <w:r>
        <w:rPr>
          <w:b/>
          <w:sz w:val="22"/>
          <w:szCs w:val="22"/>
        </w:rPr>
        <w:t>:</w:t>
      </w:r>
      <w:r w:rsidR="0098447D">
        <w:rPr>
          <w:b/>
          <w:sz w:val="22"/>
          <w:szCs w:val="22"/>
        </w:rPr>
        <w:t>0</w:t>
      </w:r>
      <w:r>
        <w:rPr>
          <w:b/>
          <w:sz w:val="22"/>
          <w:szCs w:val="22"/>
        </w:rPr>
        <w:t xml:space="preserve">0 </w:t>
      </w:r>
      <w:r w:rsidR="0098447D">
        <w:rPr>
          <w:b/>
          <w:sz w:val="22"/>
          <w:szCs w:val="22"/>
        </w:rPr>
        <w:t>am</w:t>
      </w:r>
      <w:r>
        <w:rPr>
          <w:b/>
          <w:sz w:val="22"/>
          <w:szCs w:val="22"/>
        </w:rPr>
        <w:t xml:space="preserve"> Sunday)</w:t>
      </w:r>
      <w:r>
        <w:rPr>
          <w:sz w:val="22"/>
          <w:szCs w:val="22"/>
        </w:rPr>
        <w:t>, you may not enter the festival area to unload. You may be allowed to park outside the foot traffic area and walk your items in.</w:t>
      </w:r>
      <w:r>
        <w:rPr>
          <w:sz w:val="22"/>
          <w:szCs w:val="22"/>
        </w:rPr>
        <w:br/>
      </w:r>
    </w:p>
    <w:p w14:paraId="5A4924BB" w14:textId="77777777" w:rsidR="00AC5836" w:rsidRDefault="009D1DDA">
      <w:r>
        <w:rPr>
          <w:b/>
          <w:sz w:val="22"/>
          <w:szCs w:val="22"/>
          <w:u w:val="single"/>
        </w:rPr>
        <w:t>Is Parking Provided?</w:t>
      </w:r>
    </w:p>
    <w:p w14:paraId="4313012F" w14:textId="77777777" w:rsidR="00AC5836" w:rsidRDefault="00AC5836"/>
    <w:p w14:paraId="4B214D74" w14:textId="77777777" w:rsidR="00AC5836" w:rsidRDefault="009D1DDA">
      <w:pPr>
        <w:numPr>
          <w:ilvl w:val="0"/>
          <w:numId w:val="6"/>
        </w:numPr>
        <w:ind w:hanging="360"/>
        <w:rPr>
          <w:sz w:val="22"/>
          <w:szCs w:val="22"/>
        </w:rPr>
      </w:pPr>
      <w:r>
        <w:rPr>
          <w:sz w:val="22"/>
          <w:szCs w:val="22"/>
        </w:rPr>
        <w:t>Yes. Parking is provided for artist vehicles, through an arrangement with Prestige Parking. Once you arrive and unload, you will see a Prestige Rep for information on where to park. Spaces for Oversized vehicles and campers/trailers are limited. Parking in the Downtown Parking Decks is free on Sunday.</w:t>
      </w:r>
    </w:p>
    <w:p w14:paraId="57A52BC3" w14:textId="77777777" w:rsidR="00AC5836" w:rsidRDefault="00AC5836"/>
    <w:p w14:paraId="768CC2C2" w14:textId="77777777" w:rsidR="00AC5836" w:rsidRDefault="009D1DDA">
      <w:r>
        <w:rPr>
          <w:b/>
          <w:sz w:val="22"/>
          <w:szCs w:val="22"/>
          <w:u w:val="single"/>
        </w:rPr>
        <w:t>Do I Have to Stay the Whole Time?</w:t>
      </w:r>
    </w:p>
    <w:p w14:paraId="11189466" w14:textId="77777777" w:rsidR="00AC5836" w:rsidRDefault="00AC5836"/>
    <w:p w14:paraId="7701D3B6" w14:textId="77777777" w:rsidR="00AC5836" w:rsidRDefault="009D1DDA">
      <w:pPr>
        <w:numPr>
          <w:ilvl w:val="0"/>
          <w:numId w:val="6"/>
        </w:numPr>
        <w:ind w:hanging="360"/>
        <w:rPr>
          <w:sz w:val="22"/>
          <w:szCs w:val="22"/>
        </w:rPr>
      </w:pPr>
      <w:r>
        <w:rPr>
          <w:sz w:val="22"/>
          <w:szCs w:val="22"/>
        </w:rPr>
        <w:t>It is our general expectation that artists exhibit during the advertised hours of the market. If you have a special circumstance, talk with the Artist Market Chair. Leaving early without giving notice may result in your exclusion from the Artist Market in the future.</w:t>
      </w:r>
    </w:p>
    <w:p w14:paraId="1C23D1F9" w14:textId="77777777" w:rsidR="00AC5836" w:rsidRDefault="009D1DDA">
      <w:r>
        <w:rPr>
          <w:b/>
          <w:sz w:val="22"/>
          <w:szCs w:val="22"/>
          <w:u w:val="single"/>
        </w:rPr>
        <w:br/>
        <w:t>Questions?</w:t>
      </w:r>
    </w:p>
    <w:p w14:paraId="253B03D1" w14:textId="77777777" w:rsidR="00AC5836" w:rsidRDefault="009D1DDA">
      <w:r>
        <w:rPr>
          <w:sz w:val="22"/>
          <w:szCs w:val="22"/>
        </w:rPr>
        <w:t xml:space="preserve">Submit any questions to </w:t>
      </w:r>
      <w:r w:rsidR="00104EE0">
        <w:rPr>
          <w:sz w:val="22"/>
          <w:szCs w:val="22"/>
        </w:rPr>
        <w:t>the Artist Market Chair</w:t>
      </w:r>
      <w:r>
        <w:rPr>
          <w:sz w:val="22"/>
          <w:szCs w:val="22"/>
        </w:rPr>
        <w:t xml:space="preserve"> via e-mail to art@athfesteducates.org</w:t>
      </w:r>
      <w:r>
        <w:br w:type="page"/>
      </w:r>
    </w:p>
    <w:p w14:paraId="640E31E7" w14:textId="77777777" w:rsidR="00686347" w:rsidRDefault="00686347">
      <w:pPr>
        <w:jc w:val="center"/>
      </w:pPr>
      <w:r w:rsidRPr="00686347">
        <w:rPr>
          <w:b/>
          <w:noProof/>
          <w:sz w:val="28"/>
          <w:szCs w:val="28"/>
        </w:rPr>
        <w:lastRenderedPageBreak/>
        <mc:AlternateContent>
          <mc:Choice Requires="wps">
            <w:drawing>
              <wp:anchor distT="45720" distB="45720" distL="114300" distR="114300" simplePos="0" relativeHeight="251686912" behindDoc="0" locked="0" layoutInCell="1" allowOverlap="1" wp14:anchorId="16D7DC68" wp14:editId="722F37A7">
                <wp:simplePos x="0" y="0"/>
                <wp:positionH relativeFrom="column">
                  <wp:posOffset>1630045</wp:posOffset>
                </wp:positionH>
                <wp:positionV relativeFrom="paragraph">
                  <wp:posOffset>107950</wp:posOffset>
                </wp:positionV>
                <wp:extent cx="4699635" cy="509270"/>
                <wp:effectExtent l="0" t="0" r="571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509270"/>
                        </a:xfrm>
                        <a:prstGeom prst="rect">
                          <a:avLst/>
                        </a:prstGeom>
                        <a:solidFill>
                          <a:srgbClr val="FFFFFF"/>
                        </a:solidFill>
                        <a:ln w="9525">
                          <a:noFill/>
                          <a:miter lim="800000"/>
                          <a:headEnd/>
                          <a:tailEnd/>
                        </a:ln>
                      </wps:spPr>
                      <wps:txbx>
                        <w:txbxContent>
                          <w:p w14:paraId="1012E049" w14:textId="40D1CC95" w:rsidR="00686347" w:rsidRDefault="00686347" w:rsidP="00686347">
                            <w:pPr>
                              <w:jc w:val="center"/>
                            </w:pPr>
                            <w:r>
                              <w:rPr>
                                <w:b/>
                                <w:sz w:val="28"/>
                                <w:szCs w:val="28"/>
                              </w:rPr>
                              <w:t xml:space="preserve">Applications Must Be Postmarked </w:t>
                            </w:r>
                            <w:r>
                              <w:rPr>
                                <w:b/>
                                <w:sz w:val="28"/>
                                <w:szCs w:val="28"/>
                              </w:rPr>
                              <w:br/>
                              <w:t xml:space="preserve">on or Before </w:t>
                            </w:r>
                            <w:r w:rsidR="0038780B">
                              <w:rPr>
                                <w:b/>
                                <w:sz w:val="28"/>
                                <w:szCs w:val="28"/>
                                <w:u w:val="single"/>
                              </w:rPr>
                              <w:t>April</w:t>
                            </w:r>
                            <w:r w:rsidR="0081705C">
                              <w:rPr>
                                <w:b/>
                                <w:sz w:val="28"/>
                                <w:szCs w:val="28"/>
                                <w:u w:val="single"/>
                              </w:rPr>
                              <w:t xml:space="preserve"> 1, </w:t>
                            </w:r>
                            <w:r w:rsidR="00B40858">
                              <w:rPr>
                                <w:b/>
                                <w:sz w:val="28"/>
                                <w:szCs w:val="28"/>
                                <w:u w:val="single"/>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7DC68" id="_x0000_s1030" type="#_x0000_t202" style="position:absolute;left:0;text-align:left;margin-left:128.35pt;margin-top:8.5pt;width:370.05pt;height:40.1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" stroked="f">
                <v:textbox style="mso-fit-shape-to-text:t">
                  <w:txbxContent>
                    <w:p w14:paraId="1012E049" w14:textId="40D1CC95" w:rsidR="00686347" w:rsidRDefault="00686347" w:rsidP="00686347">
                      <w:pPr>
                        <w:jc w:val="center"/>
                      </w:pPr>
                      <w:r>
                        <w:rPr>
                          <w:b/>
                          <w:sz w:val="28"/>
                          <w:szCs w:val="28"/>
                        </w:rPr>
                        <w:t xml:space="preserve">Applications Must Be Postmarked </w:t>
                      </w:r>
                      <w:r>
                        <w:rPr>
                          <w:b/>
                          <w:sz w:val="28"/>
                          <w:szCs w:val="28"/>
                        </w:rPr>
                        <w:br/>
                        <w:t xml:space="preserve">on or Before </w:t>
                      </w:r>
                      <w:r w:rsidR="0038780B">
                        <w:rPr>
                          <w:b/>
                          <w:sz w:val="28"/>
                          <w:szCs w:val="28"/>
                          <w:u w:val="single"/>
                        </w:rPr>
                        <w:t>April</w:t>
                      </w:r>
                      <w:r w:rsidR="0081705C">
                        <w:rPr>
                          <w:b/>
                          <w:sz w:val="28"/>
                          <w:szCs w:val="28"/>
                          <w:u w:val="single"/>
                        </w:rPr>
                        <w:t xml:space="preserve"> 1, </w:t>
                      </w:r>
                      <w:r w:rsidR="00B40858">
                        <w:rPr>
                          <w:b/>
                          <w:sz w:val="28"/>
                          <w:szCs w:val="28"/>
                          <w:u w:val="single"/>
                        </w:rPr>
                        <w:t>2023</w:t>
                      </w:r>
                    </w:p>
                  </w:txbxContent>
                </v:textbox>
                <w10:wrap type="square"/>
              </v:shape>
            </w:pict>
          </mc:Fallback>
        </mc:AlternateContent>
      </w:r>
      <w:r>
        <w:rPr>
          <w:noProof/>
        </w:rPr>
        <w:drawing>
          <wp:anchor distT="0" distB="0" distL="0" distR="0" simplePos="0" relativeHeight="251660800" behindDoc="0" locked="0" layoutInCell="0" hidden="0" allowOverlap="0" wp14:anchorId="1876F283" wp14:editId="26425459">
            <wp:simplePos x="0" y="0"/>
            <wp:positionH relativeFrom="margin">
              <wp:posOffset>-46355</wp:posOffset>
            </wp:positionH>
            <wp:positionV relativeFrom="paragraph">
              <wp:posOffset>0</wp:posOffset>
            </wp:positionV>
            <wp:extent cx="1514475" cy="628650"/>
            <wp:effectExtent l="0" t="0" r="9525" b="0"/>
            <wp:wrapTopAndBottom distT="0" distB="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1"/>
                    <a:srcRect/>
                    <a:stretch>
                      <a:fillRect/>
                    </a:stretch>
                  </pic:blipFill>
                  <pic:spPr>
                    <a:xfrm>
                      <a:off x="0" y="0"/>
                      <a:ext cx="1514475" cy="628650"/>
                    </a:xfrm>
                    <a:prstGeom prst="rect">
                      <a:avLst/>
                    </a:prstGeom>
                    <a:ln/>
                  </pic:spPr>
                </pic:pic>
              </a:graphicData>
            </a:graphic>
            <wp14:sizeRelH relativeFrom="margin">
              <wp14:pctWidth>0</wp14:pctWidth>
            </wp14:sizeRelH>
            <wp14:sizeRelV relativeFrom="margin">
              <wp14:pctHeight>0</wp14:pctHeight>
            </wp14:sizeRelV>
          </wp:anchor>
        </w:drawing>
      </w:r>
      <w:r w:rsidR="001116A6">
        <w:t>AthFe</w:t>
      </w:r>
      <w:r w:rsidR="009A148E">
        <w:t>s</w:t>
      </w:r>
      <w:r w:rsidR="001116A6">
        <w:t>t</w:t>
      </w:r>
    </w:p>
    <w:p w14:paraId="0F9D67FA" w14:textId="77777777" w:rsidR="00AC5836" w:rsidRDefault="009D1DDA">
      <w:pPr>
        <w:jc w:val="center"/>
      </w:pPr>
      <w:r>
        <w:rPr>
          <w:noProof/>
        </w:rPr>
        <mc:AlternateContent>
          <mc:Choice Requires="wps">
            <w:drawing>
              <wp:anchor distT="0" distB="0" distL="114300" distR="114300" simplePos="0" relativeHeight="251659776" behindDoc="0" locked="0" layoutInCell="0" hidden="0" allowOverlap="1" wp14:anchorId="59AA9C1E" wp14:editId="0134172D">
                <wp:simplePos x="0" y="0"/>
                <wp:positionH relativeFrom="margin">
                  <wp:posOffset>1612900</wp:posOffset>
                </wp:positionH>
                <wp:positionV relativeFrom="paragraph">
                  <wp:posOffset>-876299</wp:posOffset>
                </wp:positionV>
                <wp:extent cx="4622800" cy="685800"/>
                <wp:effectExtent l="0" t="0" r="0" b="0"/>
                <wp:wrapNone/>
                <wp:docPr id="15" name="Rectangle 15"/>
                <wp:cNvGraphicFramePr/>
                <a:graphic xmlns:a="http://schemas.openxmlformats.org/drawingml/2006/main">
                  <a:graphicData uri="http://schemas.microsoft.com/office/word/2010/wordprocessingShape">
                    <wps:wsp>
                      <wps:cNvSpPr/>
                      <wps:spPr>
                        <a:xfrm>
                          <a:off x="3038092" y="3439639"/>
                          <a:ext cx="4615814" cy="680720"/>
                        </a:xfrm>
                        <a:prstGeom prst="rect">
                          <a:avLst/>
                        </a:prstGeom>
                        <a:noFill/>
                        <a:ln>
                          <a:noFill/>
                        </a:ln>
                      </wps:spPr>
                      <wps:txbx>
                        <w:txbxContent>
                          <w:p w14:paraId="24103518" w14:textId="77777777" w:rsidR="00AC5836" w:rsidRDefault="00AC5836">
                            <w:pPr>
                              <w:textDirection w:val="btLr"/>
                            </w:pPr>
                          </w:p>
                        </w:txbxContent>
                      </wps:txbx>
                      <wps:bodyPr lIns="91425" tIns="91425" rIns="91425" bIns="91425" anchor="ctr" anchorCtr="0"/>
                    </wps:wsp>
                  </a:graphicData>
                </a:graphic>
              </wp:anchor>
            </w:drawing>
          </mc:Choice>
          <mc:Fallback>
            <w:pict>
              <v:rect w14:anchorId="59AA9C1E" id="Rectangle 15" o:spid="_x0000_s1031" style="position:absolute;left:0;text-align:left;margin-left:127pt;margin-top:-69pt;width:364pt;height:54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" o:allowincell="f" filled="f" stroked="f">
                <v:textbox inset="2.53958mm,2.53958mm,2.53958mm,2.53958mm">
                  <w:txbxContent>
                    <w:p w14:paraId="24103518" w14:textId="77777777" w:rsidR="00AC5836" w:rsidRDefault="00AC5836">
                      <w:pPr>
                        <w:textDirection w:val="btLr"/>
                      </w:pPr>
                    </w:p>
                  </w:txbxContent>
                </v:textbox>
                <w10:wrap anchorx="margin"/>
              </v:rect>
            </w:pict>
          </mc:Fallback>
        </mc:AlternateContent>
      </w:r>
      <w:r>
        <w:rPr>
          <w:sz w:val="28"/>
          <w:szCs w:val="28"/>
          <w:vertAlign w:val="superscript"/>
        </w:rPr>
        <w:t>Submit a</w:t>
      </w:r>
      <w:r w:rsidR="00104EE0">
        <w:rPr>
          <w:sz w:val="28"/>
          <w:szCs w:val="28"/>
          <w:vertAlign w:val="superscript"/>
        </w:rPr>
        <w:t>ny questions to the Artist Market Chair</w:t>
      </w:r>
      <w:r>
        <w:rPr>
          <w:sz w:val="28"/>
          <w:szCs w:val="28"/>
          <w:vertAlign w:val="superscript"/>
        </w:rPr>
        <w:t xml:space="preserve"> via e-mail to </w:t>
      </w:r>
      <w:hyperlink r:id="rId12" w:history="1">
        <w:r w:rsidR="00686347" w:rsidRPr="00F3536A">
          <w:rPr>
            <w:rStyle w:val="Hyperlink"/>
            <w:sz w:val="28"/>
            <w:szCs w:val="28"/>
            <w:vertAlign w:val="superscript"/>
          </w:rPr>
          <w:t>art@athfesteducates.org</w:t>
        </w:r>
      </w:hyperlink>
      <w:r w:rsidR="00686347">
        <w:rPr>
          <w:sz w:val="28"/>
          <w:szCs w:val="28"/>
          <w:vertAlign w:val="superscript"/>
        </w:rPr>
        <w:br/>
      </w:r>
    </w:p>
    <w:tbl>
      <w:tblPr>
        <w:tblStyle w:val="a0"/>
        <w:tblW w:w="9930" w:type="dxa"/>
        <w:tblLayout w:type="fixed"/>
        <w:tblLook w:val="0000" w:firstRow="0" w:lastRow="0" w:firstColumn="0" w:lastColumn="0" w:noHBand="0" w:noVBand="0"/>
      </w:tblPr>
      <w:tblGrid>
        <w:gridCol w:w="4610"/>
        <w:gridCol w:w="709"/>
        <w:gridCol w:w="1774"/>
        <w:gridCol w:w="87"/>
        <w:gridCol w:w="2750"/>
      </w:tblGrid>
      <w:tr w:rsidR="00AC5836" w14:paraId="53F862B0" w14:textId="77777777">
        <w:trPr>
          <w:trHeight w:val="540"/>
        </w:trPr>
        <w:tc>
          <w:tcPr>
            <w:tcW w:w="7093" w:type="dxa"/>
            <w:gridSpan w:val="3"/>
            <w:tcBorders>
              <w:top w:val="single" w:sz="4" w:space="0" w:color="000000"/>
              <w:left w:val="single" w:sz="4" w:space="0" w:color="000000"/>
              <w:bottom w:val="single" w:sz="4" w:space="0" w:color="000000"/>
              <w:right w:val="single" w:sz="4" w:space="0" w:color="000000"/>
            </w:tcBorders>
          </w:tcPr>
          <w:p w14:paraId="24AA9B5E" w14:textId="77777777" w:rsidR="00AC5836" w:rsidRDefault="009D1DDA">
            <w:r>
              <w:rPr>
                <w:sz w:val="20"/>
                <w:szCs w:val="20"/>
                <w:u w:val="single"/>
              </w:rPr>
              <w:t>Artist Name:</w:t>
            </w:r>
            <w:r>
              <w:rPr>
                <w:sz w:val="20"/>
                <w:szCs w:val="20"/>
                <w:u w:val="single"/>
              </w:rPr>
              <w:br/>
            </w:r>
          </w:p>
        </w:tc>
        <w:tc>
          <w:tcPr>
            <w:tcW w:w="2837" w:type="dxa"/>
            <w:gridSpan w:val="2"/>
            <w:tcBorders>
              <w:top w:val="single" w:sz="4" w:space="0" w:color="000000"/>
              <w:left w:val="single" w:sz="4" w:space="0" w:color="000000"/>
              <w:bottom w:val="single" w:sz="4" w:space="0" w:color="000000"/>
              <w:right w:val="single" w:sz="4" w:space="0" w:color="000000"/>
            </w:tcBorders>
          </w:tcPr>
          <w:p w14:paraId="40172BCE" w14:textId="77777777" w:rsidR="00AC5836" w:rsidRDefault="009D1DDA">
            <w:r>
              <w:rPr>
                <w:sz w:val="20"/>
                <w:szCs w:val="20"/>
                <w:u w:val="single"/>
              </w:rPr>
              <w:t xml:space="preserve">Sharing </w:t>
            </w:r>
            <w:proofErr w:type="gramStart"/>
            <w:r>
              <w:rPr>
                <w:sz w:val="20"/>
                <w:szCs w:val="20"/>
                <w:u w:val="single"/>
              </w:rPr>
              <w:t>With</w:t>
            </w:r>
            <w:proofErr w:type="gramEnd"/>
            <w:r>
              <w:rPr>
                <w:sz w:val="20"/>
                <w:szCs w:val="20"/>
                <w:u w:val="single"/>
              </w:rPr>
              <w:t xml:space="preserve"> Another Artist? (Name?)</w:t>
            </w:r>
          </w:p>
        </w:tc>
      </w:tr>
      <w:tr w:rsidR="00AC5836" w14:paraId="3A0DEAA2" w14:textId="77777777">
        <w:trPr>
          <w:trHeight w:val="480"/>
        </w:trPr>
        <w:tc>
          <w:tcPr>
            <w:tcW w:w="9930" w:type="dxa"/>
            <w:gridSpan w:val="5"/>
            <w:tcBorders>
              <w:left w:val="single" w:sz="4" w:space="0" w:color="000000"/>
              <w:bottom w:val="single" w:sz="4" w:space="0" w:color="000000"/>
              <w:right w:val="single" w:sz="4" w:space="0" w:color="000000"/>
            </w:tcBorders>
          </w:tcPr>
          <w:p w14:paraId="7AEEE681" w14:textId="77777777" w:rsidR="00AC5836" w:rsidRDefault="009D1DDA">
            <w:r>
              <w:rPr>
                <w:sz w:val="20"/>
                <w:szCs w:val="20"/>
                <w:u w:val="single"/>
              </w:rPr>
              <w:t>Exhibiting As (If different from above):</w:t>
            </w:r>
          </w:p>
        </w:tc>
      </w:tr>
      <w:tr w:rsidR="00AC5836" w14:paraId="11F6976A" w14:textId="77777777">
        <w:trPr>
          <w:trHeight w:val="580"/>
        </w:trPr>
        <w:tc>
          <w:tcPr>
            <w:tcW w:w="4610" w:type="dxa"/>
            <w:tcBorders>
              <w:left w:val="single" w:sz="4" w:space="0" w:color="000000"/>
              <w:bottom w:val="single" w:sz="4" w:space="0" w:color="000000"/>
            </w:tcBorders>
          </w:tcPr>
          <w:p w14:paraId="42EF27C9" w14:textId="77777777" w:rsidR="00AC5836" w:rsidRDefault="009D1DDA">
            <w:r>
              <w:rPr>
                <w:sz w:val="20"/>
                <w:szCs w:val="20"/>
                <w:u w:val="single"/>
              </w:rPr>
              <w:t>Street Address (&amp; Apt/Suite # if applicable)</w:t>
            </w:r>
          </w:p>
        </w:tc>
        <w:tc>
          <w:tcPr>
            <w:tcW w:w="5320" w:type="dxa"/>
            <w:gridSpan w:val="4"/>
            <w:tcBorders>
              <w:left w:val="single" w:sz="4" w:space="0" w:color="000000"/>
              <w:bottom w:val="single" w:sz="4" w:space="0" w:color="000000"/>
              <w:right w:val="single" w:sz="4" w:space="0" w:color="000000"/>
            </w:tcBorders>
          </w:tcPr>
          <w:p w14:paraId="6BD6292D" w14:textId="77777777" w:rsidR="00AC5836" w:rsidRDefault="009D1DDA">
            <w:r>
              <w:rPr>
                <w:sz w:val="20"/>
                <w:szCs w:val="20"/>
                <w:u w:val="single"/>
              </w:rPr>
              <w:t>City/State/Zip:</w:t>
            </w:r>
          </w:p>
        </w:tc>
      </w:tr>
      <w:tr w:rsidR="00AC5836" w14:paraId="4821963D" w14:textId="77777777">
        <w:trPr>
          <w:trHeight w:val="560"/>
        </w:trPr>
        <w:tc>
          <w:tcPr>
            <w:tcW w:w="4610" w:type="dxa"/>
            <w:tcBorders>
              <w:left w:val="single" w:sz="4" w:space="0" w:color="000000"/>
              <w:bottom w:val="single" w:sz="4" w:space="0" w:color="000000"/>
            </w:tcBorders>
          </w:tcPr>
          <w:p w14:paraId="3C1B7EEC" w14:textId="77777777" w:rsidR="00AC5836" w:rsidRDefault="009D1DDA">
            <w:r>
              <w:rPr>
                <w:sz w:val="20"/>
                <w:szCs w:val="20"/>
                <w:u w:val="single"/>
              </w:rPr>
              <w:t>Phone Number:</w:t>
            </w:r>
          </w:p>
        </w:tc>
        <w:tc>
          <w:tcPr>
            <w:tcW w:w="2570" w:type="dxa"/>
            <w:gridSpan w:val="3"/>
            <w:tcBorders>
              <w:left w:val="single" w:sz="4" w:space="0" w:color="000000"/>
              <w:bottom w:val="single" w:sz="4" w:space="0" w:color="000000"/>
              <w:right w:val="single" w:sz="4" w:space="0" w:color="000000"/>
            </w:tcBorders>
          </w:tcPr>
          <w:p w14:paraId="05E0ED2B" w14:textId="77777777" w:rsidR="00AC5836" w:rsidRDefault="009D1DDA">
            <w:r>
              <w:rPr>
                <w:sz w:val="20"/>
                <w:szCs w:val="20"/>
                <w:u w:val="single"/>
              </w:rPr>
              <w:t>E-Mail Address:</w:t>
            </w:r>
          </w:p>
        </w:tc>
        <w:tc>
          <w:tcPr>
            <w:tcW w:w="2750" w:type="dxa"/>
            <w:tcBorders>
              <w:left w:val="single" w:sz="4" w:space="0" w:color="000000"/>
              <w:bottom w:val="single" w:sz="4" w:space="0" w:color="000000"/>
              <w:right w:val="single" w:sz="4" w:space="0" w:color="000000"/>
            </w:tcBorders>
          </w:tcPr>
          <w:p w14:paraId="20F73E66" w14:textId="77777777" w:rsidR="00AC5836" w:rsidRDefault="009D1DDA">
            <w:r>
              <w:rPr>
                <w:sz w:val="20"/>
                <w:szCs w:val="20"/>
              </w:rPr>
              <w:t>Website URL:</w:t>
            </w:r>
          </w:p>
        </w:tc>
      </w:tr>
      <w:tr w:rsidR="00AC5836" w14:paraId="0B513AE7" w14:textId="77777777">
        <w:trPr>
          <w:trHeight w:val="480"/>
        </w:trPr>
        <w:tc>
          <w:tcPr>
            <w:tcW w:w="9930" w:type="dxa"/>
            <w:gridSpan w:val="5"/>
            <w:tcBorders>
              <w:left w:val="single" w:sz="4" w:space="0" w:color="000000"/>
              <w:bottom w:val="single" w:sz="4" w:space="0" w:color="000000"/>
              <w:right w:val="single" w:sz="4" w:space="0" w:color="000000"/>
            </w:tcBorders>
          </w:tcPr>
          <w:p w14:paraId="4B8D6B11" w14:textId="77777777" w:rsidR="00AC5836" w:rsidRDefault="009D1DDA">
            <w:r>
              <w:rPr>
                <w:sz w:val="20"/>
                <w:szCs w:val="20"/>
              </w:rPr>
              <w:t>Name on Check (If not your name or your exhibitor name)</w:t>
            </w:r>
          </w:p>
        </w:tc>
      </w:tr>
      <w:tr w:rsidR="00AC5836" w14:paraId="2371D9C7" w14:textId="77777777">
        <w:trPr>
          <w:trHeight w:val="220"/>
        </w:trPr>
        <w:tc>
          <w:tcPr>
            <w:tcW w:w="9930" w:type="dxa"/>
            <w:gridSpan w:val="5"/>
            <w:tcBorders>
              <w:left w:val="single" w:sz="4" w:space="0" w:color="000000"/>
              <w:bottom w:val="single" w:sz="4" w:space="0" w:color="000000"/>
              <w:right w:val="single" w:sz="4" w:space="0" w:color="000000"/>
            </w:tcBorders>
          </w:tcPr>
          <w:p w14:paraId="464D6D95" w14:textId="77777777" w:rsidR="00AC5836" w:rsidRDefault="009D1DDA">
            <w:r>
              <w:rPr>
                <w:b/>
                <w:sz w:val="20"/>
                <w:szCs w:val="20"/>
                <w:u w:val="single"/>
                <w:shd w:val="clear" w:color="auto" w:fill="B3B3B3"/>
              </w:rPr>
              <w:t>Category of Work (Circle One):</w:t>
            </w:r>
          </w:p>
        </w:tc>
      </w:tr>
      <w:tr w:rsidR="00AC5836" w14:paraId="45128157" w14:textId="77777777">
        <w:trPr>
          <w:trHeight w:val="220"/>
        </w:trPr>
        <w:tc>
          <w:tcPr>
            <w:tcW w:w="5319" w:type="dxa"/>
            <w:gridSpan w:val="2"/>
            <w:tcBorders>
              <w:left w:val="single" w:sz="4" w:space="0" w:color="000000"/>
              <w:bottom w:val="single" w:sz="4" w:space="0" w:color="000000"/>
            </w:tcBorders>
          </w:tcPr>
          <w:p w14:paraId="61BC694E" w14:textId="77777777" w:rsidR="00AC5836" w:rsidRDefault="009D1DDA">
            <w:r>
              <w:rPr>
                <w:sz w:val="20"/>
                <w:szCs w:val="20"/>
              </w:rPr>
              <w:t>Visual Arts: Painting</w:t>
            </w:r>
          </w:p>
        </w:tc>
        <w:tc>
          <w:tcPr>
            <w:tcW w:w="4611" w:type="dxa"/>
            <w:gridSpan w:val="3"/>
            <w:tcBorders>
              <w:left w:val="single" w:sz="4" w:space="0" w:color="000000"/>
              <w:bottom w:val="single" w:sz="4" w:space="0" w:color="000000"/>
              <w:right w:val="single" w:sz="4" w:space="0" w:color="000000"/>
            </w:tcBorders>
          </w:tcPr>
          <w:p w14:paraId="1420B027" w14:textId="77777777" w:rsidR="00AC5836" w:rsidRDefault="009D1DDA">
            <w:r>
              <w:rPr>
                <w:sz w:val="20"/>
                <w:szCs w:val="20"/>
              </w:rPr>
              <w:t>Hand-Crafted: Ceramics</w:t>
            </w:r>
          </w:p>
        </w:tc>
      </w:tr>
      <w:tr w:rsidR="00AC5836" w14:paraId="3FC95D4F" w14:textId="77777777">
        <w:trPr>
          <w:trHeight w:val="200"/>
        </w:trPr>
        <w:tc>
          <w:tcPr>
            <w:tcW w:w="5319" w:type="dxa"/>
            <w:gridSpan w:val="2"/>
            <w:tcBorders>
              <w:left w:val="single" w:sz="4" w:space="0" w:color="000000"/>
              <w:bottom w:val="single" w:sz="4" w:space="0" w:color="000000"/>
            </w:tcBorders>
          </w:tcPr>
          <w:p w14:paraId="71F8B0C8" w14:textId="77777777" w:rsidR="00AC5836" w:rsidRDefault="009D1DDA">
            <w:r>
              <w:rPr>
                <w:sz w:val="20"/>
                <w:szCs w:val="20"/>
              </w:rPr>
              <w:t>Visual Arts: Drawing</w:t>
            </w:r>
          </w:p>
        </w:tc>
        <w:tc>
          <w:tcPr>
            <w:tcW w:w="4611" w:type="dxa"/>
            <w:gridSpan w:val="3"/>
            <w:tcBorders>
              <w:left w:val="single" w:sz="4" w:space="0" w:color="000000"/>
              <w:bottom w:val="single" w:sz="4" w:space="0" w:color="000000"/>
              <w:right w:val="single" w:sz="4" w:space="0" w:color="000000"/>
            </w:tcBorders>
          </w:tcPr>
          <w:p w14:paraId="6CA2E21D" w14:textId="77777777" w:rsidR="00AC5836" w:rsidRDefault="009D1DDA">
            <w:r>
              <w:rPr>
                <w:sz w:val="20"/>
                <w:szCs w:val="20"/>
              </w:rPr>
              <w:t>Hand-Crafted: Sculpture</w:t>
            </w:r>
          </w:p>
        </w:tc>
      </w:tr>
      <w:tr w:rsidR="00AC5836" w14:paraId="238BF131" w14:textId="77777777">
        <w:trPr>
          <w:trHeight w:val="220"/>
        </w:trPr>
        <w:tc>
          <w:tcPr>
            <w:tcW w:w="5319" w:type="dxa"/>
            <w:gridSpan w:val="2"/>
            <w:tcBorders>
              <w:left w:val="single" w:sz="4" w:space="0" w:color="000000"/>
              <w:bottom w:val="single" w:sz="4" w:space="0" w:color="000000"/>
            </w:tcBorders>
          </w:tcPr>
          <w:p w14:paraId="2B0D7365" w14:textId="77777777" w:rsidR="00AC5836" w:rsidRDefault="009D1DDA">
            <w:r>
              <w:rPr>
                <w:sz w:val="20"/>
                <w:szCs w:val="20"/>
              </w:rPr>
              <w:t>Visual Arts: Photography and/or Digital Art</w:t>
            </w:r>
          </w:p>
        </w:tc>
        <w:tc>
          <w:tcPr>
            <w:tcW w:w="4611" w:type="dxa"/>
            <w:gridSpan w:val="3"/>
            <w:tcBorders>
              <w:left w:val="single" w:sz="4" w:space="0" w:color="000000"/>
              <w:bottom w:val="single" w:sz="4" w:space="0" w:color="000000"/>
              <w:right w:val="single" w:sz="4" w:space="0" w:color="000000"/>
            </w:tcBorders>
          </w:tcPr>
          <w:p w14:paraId="3E10BF69" w14:textId="77777777" w:rsidR="00AC5836" w:rsidRDefault="009D1DDA">
            <w:r>
              <w:rPr>
                <w:sz w:val="20"/>
                <w:szCs w:val="20"/>
              </w:rPr>
              <w:t>Hand-Crafted: Glass</w:t>
            </w:r>
          </w:p>
        </w:tc>
      </w:tr>
      <w:tr w:rsidR="00AC5836" w14:paraId="13216370" w14:textId="77777777">
        <w:trPr>
          <w:trHeight w:val="220"/>
        </w:trPr>
        <w:tc>
          <w:tcPr>
            <w:tcW w:w="5319" w:type="dxa"/>
            <w:gridSpan w:val="2"/>
            <w:tcBorders>
              <w:left w:val="single" w:sz="4" w:space="0" w:color="000000"/>
              <w:bottom w:val="single" w:sz="4" w:space="0" w:color="000000"/>
            </w:tcBorders>
          </w:tcPr>
          <w:p w14:paraId="4AB0BAAB" w14:textId="77777777" w:rsidR="00AC5836" w:rsidRDefault="009D1DDA">
            <w:r>
              <w:rPr>
                <w:sz w:val="20"/>
                <w:szCs w:val="20"/>
              </w:rPr>
              <w:t xml:space="preserve">Visual Arts (Mixed Media) </w:t>
            </w:r>
          </w:p>
        </w:tc>
        <w:tc>
          <w:tcPr>
            <w:tcW w:w="4611" w:type="dxa"/>
            <w:gridSpan w:val="3"/>
            <w:tcBorders>
              <w:left w:val="single" w:sz="4" w:space="0" w:color="000000"/>
              <w:bottom w:val="single" w:sz="4" w:space="0" w:color="000000"/>
              <w:right w:val="single" w:sz="4" w:space="0" w:color="000000"/>
            </w:tcBorders>
          </w:tcPr>
          <w:p w14:paraId="78F6121A" w14:textId="77777777" w:rsidR="00AC5836" w:rsidRDefault="009D1DDA">
            <w:r>
              <w:rPr>
                <w:sz w:val="20"/>
                <w:szCs w:val="20"/>
              </w:rPr>
              <w:t>Hand-Crafted: Woodworking and/or Furniture</w:t>
            </w:r>
          </w:p>
        </w:tc>
      </w:tr>
      <w:tr w:rsidR="00AC5836" w14:paraId="094908CC" w14:textId="77777777">
        <w:trPr>
          <w:trHeight w:val="440"/>
        </w:trPr>
        <w:tc>
          <w:tcPr>
            <w:tcW w:w="5319" w:type="dxa"/>
            <w:gridSpan w:val="2"/>
            <w:tcBorders>
              <w:left w:val="single" w:sz="4" w:space="0" w:color="000000"/>
              <w:bottom w:val="single" w:sz="4" w:space="0" w:color="000000"/>
            </w:tcBorders>
          </w:tcPr>
          <w:p w14:paraId="02F07A10" w14:textId="77777777" w:rsidR="00AC5836" w:rsidRDefault="009D1DDA">
            <w:r>
              <w:rPr>
                <w:sz w:val="20"/>
                <w:szCs w:val="20"/>
              </w:rPr>
              <w:t>Jewelry</w:t>
            </w:r>
          </w:p>
        </w:tc>
        <w:tc>
          <w:tcPr>
            <w:tcW w:w="4611" w:type="dxa"/>
            <w:gridSpan w:val="3"/>
            <w:tcBorders>
              <w:left w:val="single" w:sz="4" w:space="0" w:color="000000"/>
              <w:bottom w:val="single" w:sz="4" w:space="0" w:color="000000"/>
              <w:right w:val="single" w:sz="4" w:space="0" w:color="000000"/>
            </w:tcBorders>
          </w:tcPr>
          <w:p w14:paraId="5E875808" w14:textId="77777777" w:rsidR="00AC5836" w:rsidRDefault="009D1DDA">
            <w:r>
              <w:rPr>
                <w:sz w:val="20"/>
                <w:szCs w:val="20"/>
              </w:rPr>
              <w:t xml:space="preserve">Fabric, Clothing &amp; Accessories (Including soaps, custom toiletries, and items not in another category.) </w:t>
            </w:r>
          </w:p>
        </w:tc>
      </w:tr>
      <w:tr w:rsidR="00AC5836" w14:paraId="1478183C" w14:textId="77777777">
        <w:trPr>
          <w:trHeight w:val="400"/>
        </w:trPr>
        <w:tc>
          <w:tcPr>
            <w:tcW w:w="9930" w:type="dxa"/>
            <w:gridSpan w:val="5"/>
            <w:tcBorders>
              <w:left w:val="single" w:sz="4" w:space="0" w:color="000000"/>
              <w:bottom w:val="single" w:sz="4" w:space="0" w:color="000000"/>
              <w:right w:val="single" w:sz="4" w:space="0" w:color="000000"/>
            </w:tcBorders>
          </w:tcPr>
          <w:p w14:paraId="51E33514" w14:textId="77777777" w:rsidR="00AC5836" w:rsidRDefault="009D1DDA">
            <w:pPr>
              <w:jc w:val="center"/>
            </w:pPr>
            <w:r>
              <w:rPr>
                <w:sz w:val="18"/>
                <w:szCs w:val="18"/>
              </w:rPr>
              <w:t xml:space="preserve">The work you exhibit at the festival must be substantially similar to the examples you send with your submission. Failure to follow this rule may result in expulsion from the Artist Market, without refund. </w:t>
            </w:r>
            <w:r>
              <w:rPr>
                <w:b/>
                <w:sz w:val="18"/>
                <w:szCs w:val="18"/>
              </w:rPr>
              <w:t xml:space="preserve">Additionally, all exhibited art must be </w:t>
            </w:r>
            <w:r>
              <w:rPr>
                <w:b/>
                <w:sz w:val="18"/>
                <w:szCs w:val="18"/>
                <w:u w:val="single"/>
              </w:rPr>
              <w:t>made by you.</w:t>
            </w:r>
          </w:p>
        </w:tc>
      </w:tr>
      <w:tr w:rsidR="00AC5836" w14:paraId="1078F373" w14:textId="77777777">
        <w:trPr>
          <w:trHeight w:val="4300"/>
        </w:trPr>
        <w:tc>
          <w:tcPr>
            <w:tcW w:w="5319" w:type="dxa"/>
            <w:gridSpan w:val="2"/>
            <w:tcBorders>
              <w:top w:val="single" w:sz="4" w:space="0" w:color="000000"/>
              <w:left w:val="single" w:sz="4" w:space="0" w:color="000000"/>
              <w:bottom w:val="single" w:sz="4" w:space="0" w:color="000000"/>
              <w:right w:val="single" w:sz="4" w:space="0" w:color="000000"/>
            </w:tcBorders>
          </w:tcPr>
          <w:p w14:paraId="5E4672B6" w14:textId="77777777" w:rsidR="00AC5836" w:rsidRDefault="009D1DDA">
            <w:r>
              <w:rPr>
                <w:rFonts w:ascii="Georgia" w:eastAsia="Georgia" w:hAnsi="Georgia" w:cs="Georgia"/>
                <w:b/>
                <w:sz w:val="18"/>
                <w:szCs w:val="18"/>
                <w:highlight w:val="lightGray"/>
              </w:rPr>
              <w:t>Additional Space &amp;/or Preferred Placement Requests:</w:t>
            </w:r>
          </w:p>
          <w:p w14:paraId="4FABA3CE" w14:textId="77777777" w:rsidR="00AC5836" w:rsidRDefault="00AC5836"/>
          <w:p w14:paraId="06B80110" w14:textId="3D7F1B74" w:rsidR="00AC5836" w:rsidRDefault="009D1DDA">
            <w:r>
              <w:rPr>
                <w:rFonts w:ascii="Georgia" w:eastAsia="Georgia" w:hAnsi="Georgia" w:cs="Georgia"/>
                <w:sz w:val="18"/>
                <w:szCs w:val="18"/>
              </w:rPr>
              <w:t xml:space="preserve">__ I am interested in being contacted if </w:t>
            </w:r>
            <w:r>
              <w:rPr>
                <w:rFonts w:ascii="Georgia" w:eastAsia="Georgia" w:hAnsi="Georgia" w:cs="Georgia"/>
                <w:b/>
                <w:sz w:val="18"/>
                <w:szCs w:val="18"/>
              </w:rPr>
              <w:t>double-booth spaces</w:t>
            </w:r>
            <w:r>
              <w:rPr>
                <w:rFonts w:ascii="Georgia" w:eastAsia="Georgia" w:hAnsi="Georgia" w:cs="Georgia"/>
                <w:sz w:val="18"/>
                <w:szCs w:val="18"/>
              </w:rPr>
              <w:t xml:space="preserve"> become available.</w:t>
            </w:r>
            <w:r>
              <w:rPr>
                <w:rFonts w:ascii="Georgia" w:eastAsia="Georgia" w:hAnsi="Georgia" w:cs="Georgia"/>
                <w:sz w:val="18"/>
                <w:szCs w:val="18"/>
                <w:u w:val="single"/>
              </w:rPr>
              <w:t xml:space="preserve"> Attach separate check for additional fee of $</w:t>
            </w:r>
            <w:r w:rsidR="00B861A1">
              <w:rPr>
                <w:rFonts w:ascii="Georgia" w:eastAsia="Georgia" w:hAnsi="Georgia" w:cs="Georgia"/>
                <w:sz w:val="18"/>
                <w:szCs w:val="18"/>
                <w:u w:val="single"/>
              </w:rPr>
              <w:t>200</w:t>
            </w:r>
            <w:r>
              <w:rPr>
                <w:rFonts w:ascii="Georgia" w:eastAsia="Georgia" w:hAnsi="Georgia" w:cs="Georgia"/>
                <w:sz w:val="18"/>
                <w:szCs w:val="18"/>
                <w:u w:val="single"/>
              </w:rPr>
              <w:t>. Will be returned if not granted.</w:t>
            </w:r>
          </w:p>
          <w:p w14:paraId="5C0D7384" w14:textId="77777777" w:rsidR="00AC5836" w:rsidRDefault="00AC5836"/>
          <w:p w14:paraId="0B156B58" w14:textId="77777777" w:rsidR="00AC5836" w:rsidRDefault="009D1DDA">
            <w:r>
              <w:rPr>
                <w:rFonts w:ascii="Georgia" w:eastAsia="Georgia" w:hAnsi="Georgia" w:cs="Georgia"/>
                <w:sz w:val="18"/>
                <w:szCs w:val="18"/>
              </w:rPr>
              <w:t xml:space="preserve">__I am interested in a </w:t>
            </w:r>
            <w:r>
              <w:rPr>
                <w:rFonts w:ascii="Georgia" w:eastAsia="Georgia" w:hAnsi="Georgia" w:cs="Georgia"/>
                <w:b/>
                <w:sz w:val="18"/>
                <w:szCs w:val="18"/>
              </w:rPr>
              <w:t>preferred placement.</w:t>
            </w:r>
            <w:r>
              <w:rPr>
                <w:rFonts w:ascii="Georgia" w:eastAsia="Georgia" w:hAnsi="Georgia" w:cs="Georgia"/>
                <w:sz w:val="18"/>
                <w:szCs w:val="18"/>
              </w:rPr>
              <w:t xml:space="preserve"> Please contact me once preferred placement information becomes available.  </w:t>
            </w:r>
            <w:r>
              <w:rPr>
                <w:rFonts w:ascii="Georgia" w:eastAsia="Georgia" w:hAnsi="Georgia" w:cs="Georgia"/>
                <w:b/>
                <w:sz w:val="18"/>
                <w:szCs w:val="18"/>
              </w:rPr>
              <w:t>I understand that this will only be offered if circumstances allow.</w:t>
            </w:r>
            <w:r>
              <w:rPr>
                <w:rFonts w:ascii="Georgia" w:eastAsia="Georgia" w:hAnsi="Georgia" w:cs="Georgia"/>
                <w:sz w:val="18"/>
                <w:szCs w:val="18"/>
              </w:rPr>
              <w:t xml:space="preserve"> </w:t>
            </w:r>
            <w:r>
              <w:rPr>
                <w:rFonts w:ascii="Georgia" w:eastAsia="Georgia" w:hAnsi="Georgia" w:cs="Georgia"/>
                <w:sz w:val="18"/>
                <w:szCs w:val="18"/>
                <w:u w:val="single"/>
              </w:rPr>
              <w:t>Please indicate type of preferred placement requested, and send a separate check. Will be returned if not granted.</w:t>
            </w:r>
          </w:p>
          <w:p w14:paraId="4FC3C105" w14:textId="64E5104E" w:rsidR="00AC5836" w:rsidRDefault="009D1DDA">
            <w:pPr>
              <w:ind w:left="709"/>
            </w:pPr>
            <w:r>
              <w:rPr>
                <w:rFonts w:ascii="Georgia" w:eastAsia="Georgia" w:hAnsi="Georgia" w:cs="Georgia"/>
                <w:sz w:val="18"/>
                <w:szCs w:val="18"/>
              </w:rPr>
              <w:br/>
              <w:t>__End of Row: Additional $50</w:t>
            </w:r>
            <w:r>
              <w:rPr>
                <w:rFonts w:ascii="Georgia" w:eastAsia="Georgia" w:hAnsi="Georgia" w:cs="Georgia"/>
                <w:sz w:val="18"/>
                <w:szCs w:val="18"/>
              </w:rPr>
              <w:br/>
              <w:t>__Additional Booth Space: $</w:t>
            </w:r>
            <w:r w:rsidR="00312578">
              <w:rPr>
                <w:rFonts w:ascii="Georgia" w:eastAsia="Georgia" w:hAnsi="Georgia" w:cs="Georgia"/>
                <w:sz w:val="18"/>
                <w:szCs w:val="18"/>
              </w:rPr>
              <w:t>200</w:t>
            </w:r>
            <w:r>
              <w:rPr>
                <w:rFonts w:ascii="Georgia" w:eastAsia="Georgia" w:hAnsi="Georgia" w:cs="Georgia"/>
                <w:sz w:val="18"/>
                <w:szCs w:val="18"/>
              </w:rPr>
              <w:br/>
              <w:t xml:space="preserve">__ Near Kidsfest Additional $25 </w:t>
            </w:r>
            <w:r>
              <w:rPr>
                <w:rFonts w:ascii="Georgia" w:eastAsia="Georgia" w:hAnsi="Georgia" w:cs="Georgia"/>
                <w:sz w:val="18"/>
                <w:szCs w:val="18"/>
              </w:rPr>
              <w:br/>
              <w:t>__ Other (Contact art@athfesteducates.org to discuss your needs. Additional fees will be set based on the availability of the space and complexity of your request.)</w:t>
            </w:r>
          </w:p>
          <w:p w14:paraId="23D0C38C" w14:textId="77777777" w:rsidR="00AC5836" w:rsidRDefault="00AC5836"/>
          <w:p w14:paraId="1AEA8676" w14:textId="323EBCB3" w:rsidR="00AC5836" w:rsidRDefault="00AC5836"/>
        </w:tc>
        <w:tc>
          <w:tcPr>
            <w:tcW w:w="4611" w:type="dxa"/>
            <w:gridSpan w:val="3"/>
            <w:tcBorders>
              <w:left w:val="single" w:sz="4" w:space="0" w:color="000000"/>
              <w:bottom w:val="single" w:sz="4" w:space="0" w:color="000000"/>
              <w:right w:val="single" w:sz="4" w:space="0" w:color="000000"/>
            </w:tcBorders>
          </w:tcPr>
          <w:p w14:paraId="323523FA" w14:textId="77777777" w:rsidR="00AC5836" w:rsidRDefault="00AC5836">
            <w:pPr>
              <w:spacing w:line="276" w:lineRule="auto"/>
            </w:pPr>
          </w:p>
          <w:tbl>
            <w:tblPr>
              <w:tblStyle w:val="a"/>
              <w:tblW w:w="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1"/>
              <w:gridCol w:w="1120"/>
            </w:tblGrid>
            <w:tr w:rsidR="00AC5836" w14:paraId="3E9D6272" w14:textId="77777777">
              <w:trPr>
                <w:trHeight w:val="260"/>
              </w:trPr>
              <w:tc>
                <w:tcPr>
                  <w:tcW w:w="3611" w:type="dxa"/>
                  <w:shd w:val="clear" w:color="auto" w:fill="BFBFBF"/>
                  <w:vAlign w:val="center"/>
                </w:tcPr>
                <w:p w14:paraId="3BB1EFC2" w14:textId="77777777" w:rsidR="00AC5836" w:rsidRDefault="009D1DDA">
                  <w:pPr>
                    <w:jc w:val="center"/>
                  </w:pPr>
                  <w:r>
                    <w:rPr>
                      <w:rFonts w:ascii="Georgia" w:eastAsia="Georgia" w:hAnsi="Georgia" w:cs="Georgia"/>
                      <w:b/>
                      <w:sz w:val="18"/>
                      <w:szCs w:val="18"/>
                      <w:u w:val="single"/>
                    </w:rPr>
                    <w:t>Payment Information</w:t>
                  </w:r>
                </w:p>
              </w:tc>
              <w:tc>
                <w:tcPr>
                  <w:tcW w:w="1120" w:type="dxa"/>
                  <w:shd w:val="clear" w:color="auto" w:fill="BFBFBF"/>
                  <w:vAlign w:val="center"/>
                </w:tcPr>
                <w:p w14:paraId="3447B953" w14:textId="77777777" w:rsidR="00AC5836" w:rsidRDefault="009D1DDA">
                  <w:pPr>
                    <w:jc w:val="center"/>
                  </w:pPr>
                  <w:r>
                    <w:rPr>
                      <w:rFonts w:ascii="Georgia" w:eastAsia="Georgia" w:hAnsi="Georgia" w:cs="Georgia"/>
                      <w:b/>
                      <w:sz w:val="18"/>
                      <w:szCs w:val="18"/>
                      <w:u w:val="single"/>
                    </w:rPr>
                    <w:t>Fee</w:t>
                  </w:r>
                </w:p>
              </w:tc>
            </w:tr>
            <w:tr w:rsidR="00AC5836" w14:paraId="453DC94F" w14:textId="77777777">
              <w:trPr>
                <w:trHeight w:val="220"/>
              </w:trPr>
              <w:tc>
                <w:tcPr>
                  <w:tcW w:w="3611" w:type="dxa"/>
                  <w:vAlign w:val="center"/>
                </w:tcPr>
                <w:p w14:paraId="36D67938" w14:textId="77777777" w:rsidR="00AC5836" w:rsidRDefault="009D1DDA" w:rsidP="009D1DDA">
                  <w:r>
                    <w:rPr>
                      <w:rFonts w:ascii="Georgia" w:eastAsia="Georgia" w:hAnsi="Georgia" w:cs="Georgia"/>
                      <w:b/>
                      <w:sz w:val="18"/>
                      <w:szCs w:val="18"/>
                    </w:rPr>
                    <w:t>*Application/Jury Fee</w:t>
                  </w:r>
                </w:p>
              </w:tc>
              <w:tc>
                <w:tcPr>
                  <w:tcW w:w="1120" w:type="dxa"/>
                  <w:vAlign w:val="center"/>
                </w:tcPr>
                <w:p w14:paraId="5CF52FF6" w14:textId="2F098DD0" w:rsidR="00AC5836" w:rsidRDefault="0038780B">
                  <w:pPr>
                    <w:jc w:val="center"/>
                  </w:pPr>
                  <w:r>
                    <w:rPr>
                      <w:rFonts w:ascii="Georgia" w:eastAsia="Georgia" w:hAnsi="Georgia" w:cs="Georgia"/>
                      <w:b/>
                      <w:sz w:val="18"/>
                      <w:szCs w:val="18"/>
                    </w:rPr>
                    <w:t>$25</w:t>
                  </w:r>
                </w:p>
              </w:tc>
            </w:tr>
            <w:tr w:rsidR="00AC5836" w14:paraId="0DBA7E6A" w14:textId="77777777">
              <w:trPr>
                <w:trHeight w:val="220"/>
              </w:trPr>
              <w:tc>
                <w:tcPr>
                  <w:tcW w:w="3611" w:type="dxa"/>
                  <w:vAlign w:val="center"/>
                </w:tcPr>
                <w:p w14:paraId="6E60A67A" w14:textId="77777777" w:rsidR="00AC5836" w:rsidRDefault="009D1DDA" w:rsidP="009D1DDA">
                  <w:r>
                    <w:rPr>
                      <w:rFonts w:ascii="Georgia" w:eastAsia="Georgia" w:hAnsi="Georgia" w:cs="Georgia"/>
                      <w:b/>
                      <w:sz w:val="18"/>
                      <w:szCs w:val="18"/>
                    </w:rPr>
                    <w:t>*Booth Fee (M: Middle/S: Sidewalk)</w:t>
                  </w:r>
                </w:p>
              </w:tc>
              <w:tc>
                <w:tcPr>
                  <w:tcW w:w="1120" w:type="dxa"/>
                  <w:vAlign w:val="center"/>
                </w:tcPr>
                <w:p w14:paraId="0CDF7ACD" w14:textId="77BCEF3C" w:rsidR="00AC5836" w:rsidRDefault="009D1DDA" w:rsidP="009D1DDA">
                  <w:r>
                    <w:rPr>
                      <w:rFonts w:ascii="Georgia" w:eastAsia="Georgia" w:hAnsi="Georgia" w:cs="Georgia"/>
                      <w:b/>
                      <w:sz w:val="18"/>
                      <w:szCs w:val="18"/>
                    </w:rPr>
                    <w:t>$</w:t>
                  </w:r>
                  <w:r w:rsidR="00FA7103">
                    <w:rPr>
                      <w:rFonts w:ascii="Georgia" w:eastAsia="Georgia" w:hAnsi="Georgia" w:cs="Georgia"/>
                      <w:b/>
                      <w:sz w:val="18"/>
                      <w:szCs w:val="18"/>
                    </w:rPr>
                    <w:t>200</w:t>
                  </w:r>
                  <w:r>
                    <w:rPr>
                      <w:rFonts w:ascii="Georgia" w:eastAsia="Georgia" w:hAnsi="Georgia" w:cs="Georgia"/>
                      <w:b/>
                      <w:sz w:val="18"/>
                      <w:szCs w:val="18"/>
                    </w:rPr>
                    <w:t>(M)</w:t>
                  </w:r>
                </w:p>
                <w:p w14:paraId="7476D446" w14:textId="18CFD221" w:rsidR="00AC5836" w:rsidRDefault="009D1DDA" w:rsidP="009D1DDA">
                  <w:r>
                    <w:rPr>
                      <w:rFonts w:ascii="Georgia" w:eastAsia="Georgia" w:hAnsi="Georgia" w:cs="Georgia"/>
                      <w:b/>
                      <w:sz w:val="18"/>
                      <w:szCs w:val="18"/>
                    </w:rPr>
                    <w:t>$</w:t>
                  </w:r>
                  <w:r w:rsidR="00FA7103">
                    <w:rPr>
                      <w:rFonts w:ascii="Georgia" w:eastAsia="Georgia" w:hAnsi="Georgia" w:cs="Georgia"/>
                      <w:b/>
                      <w:sz w:val="18"/>
                      <w:szCs w:val="18"/>
                    </w:rPr>
                    <w:t xml:space="preserve">225 </w:t>
                  </w:r>
                  <w:r>
                    <w:rPr>
                      <w:rFonts w:ascii="Georgia" w:eastAsia="Georgia" w:hAnsi="Georgia" w:cs="Georgia"/>
                      <w:b/>
                      <w:sz w:val="18"/>
                      <w:szCs w:val="18"/>
                    </w:rPr>
                    <w:t>(S)</w:t>
                  </w:r>
                </w:p>
              </w:tc>
            </w:tr>
            <w:tr w:rsidR="00AC5836" w14:paraId="32CCDB0C" w14:textId="77777777">
              <w:trPr>
                <w:trHeight w:val="560"/>
              </w:trPr>
              <w:tc>
                <w:tcPr>
                  <w:tcW w:w="3611" w:type="dxa"/>
                  <w:vAlign w:val="center"/>
                </w:tcPr>
                <w:p w14:paraId="46905B16" w14:textId="77777777" w:rsidR="00AC5836" w:rsidRDefault="009D1DDA" w:rsidP="009D1DDA">
                  <w:r>
                    <w:rPr>
                      <w:rFonts w:ascii="Georgia" w:eastAsia="Georgia" w:hAnsi="Georgia" w:cs="Georgia"/>
                      <w:b/>
                      <w:sz w:val="18"/>
                      <w:szCs w:val="18"/>
                    </w:rPr>
                    <w:t>*Booth Sharing Fee (Please indicate name of the main artist above so we can match with their assignment.)</w:t>
                  </w:r>
                </w:p>
              </w:tc>
              <w:tc>
                <w:tcPr>
                  <w:tcW w:w="1120" w:type="dxa"/>
                  <w:vAlign w:val="center"/>
                </w:tcPr>
                <w:p w14:paraId="2B0325C6" w14:textId="77777777" w:rsidR="00AC5836" w:rsidRDefault="009D1DDA" w:rsidP="009D1DDA">
                  <w:r>
                    <w:rPr>
                      <w:rFonts w:ascii="Georgia" w:eastAsia="Georgia" w:hAnsi="Georgia" w:cs="Georgia"/>
                      <w:b/>
                      <w:sz w:val="18"/>
                      <w:szCs w:val="18"/>
                    </w:rPr>
                    <w:t xml:space="preserve">      $35</w:t>
                  </w:r>
                </w:p>
              </w:tc>
            </w:tr>
            <w:tr w:rsidR="00AC5836" w14:paraId="510B0A80" w14:textId="77777777">
              <w:trPr>
                <w:trHeight w:val="560"/>
              </w:trPr>
              <w:tc>
                <w:tcPr>
                  <w:tcW w:w="3611" w:type="dxa"/>
                  <w:vAlign w:val="center"/>
                </w:tcPr>
                <w:p w14:paraId="77FC2516" w14:textId="77777777" w:rsidR="00AC5836" w:rsidRDefault="009D1DDA" w:rsidP="009D1DDA">
                  <w:r>
                    <w:rPr>
                      <w:rFonts w:ascii="Georgia" w:eastAsia="Georgia" w:hAnsi="Georgia" w:cs="Georgia"/>
                      <w:i/>
                      <w:sz w:val="18"/>
                      <w:szCs w:val="18"/>
                    </w:rPr>
                    <w:t>(*Above items are required at initial application, and each must be on a separate check.)</w:t>
                  </w:r>
                </w:p>
              </w:tc>
              <w:tc>
                <w:tcPr>
                  <w:tcW w:w="1120" w:type="dxa"/>
                  <w:vAlign w:val="center"/>
                </w:tcPr>
                <w:p w14:paraId="1F27B302" w14:textId="77777777" w:rsidR="00AC5836" w:rsidRDefault="00AC5836">
                  <w:pPr>
                    <w:jc w:val="center"/>
                  </w:pPr>
                </w:p>
              </w:tc>
            </w:tr>
            <w:tr w:rsidR="00AC5836" w14:paraId="79FEC889" w14:textId="77777777">
              <w:trPr>
                <w:trHeight w:val="240"/>
              </w:trPr>
              <w:tc>
                <w:tcPr>
                  <w:tcW w:w="3611" w:type="dxa"/>
                  <w:shd w:val="clear" w:color="auto" w:fill="BFBFBF"/>
                  <w:vAlign w:val="center"/>
                </w:tcPr>
                <w:p w14:paraId="2F9EA1E0" w14:textId="77777777" w:rsidR="00AC5836" w:rsidRDefault="009D1DDA" w:rsidP="009D1DDA">
                  <w:r>
                    <w:rPr>
                      <w:rFonts w:ascii="Georgia" w:eastAsia="Georgia" w:hAnsi="Georgia" w:cs="Georgia"/>
                      <w:b/>
                      <w:sz w:val="18"/>
                      <w:szCs w:val="18"/>
                      <w:u w:val="single"/>
                    </w:rPr>
                    <w:t>Add-On Requests for Booth:</w:t>
                  </w:r>
                </w:p>
              </w:tc>
              <w:tc>
                <w:tcPr>
                  <w:tcW w:w="1120" w:type="dxa"/>
                  <w:shd w:val="clear" w:color="auto" w:fill="BFBFBF"/>
                  <w:vAlign w:val="center"/>
                </w:tcPr>
                <w:p w14:paraId="73B4CBE3" w14:textId="77777777" w:rsidR="00AC5836" w:rsidRDefault="009D1DDA">
                  <w:pPr>
                    <w:jc w:val="center"/>
                  </w:pPr>
                  <w:r>
                    <w:rPr>
                      <w:rFonts w:ascii="Georgia" w:eastAsia="Georgia" w:hAnsi="Georgia" w:cs="Georgia"/>
                      <w:b/>
                      <w:sz w:val="18"/>
                      <w:szCs w:val="18"/>
                      <w:u w:val="single"/>
                    </w:rPr>
                    <w:t>Fee</w:t>
                  </w:r>
                </w:p>
              </w:tc>
            </w:tr>
            <w:tr w:rsidR="00AC5836" w14:paraId="6158E2FD" w14:textId="77777777">
              <w:trPr>
                <w:trHeight w:val="220"/>
              </w:trPr>
              <w:tc>
                <w:tcPr>
                  <w:tcW w:w="3611" w:type="dxa"/>
                  <w:vAlign w:val="center"/>
                </w:tcPr>
                <w:p w14:paraId="3E602063" w14:textId="77777777" w:rsidR="00AC5836" w:rsidRDefault="009D1DDA" w:rsidP="009D1DDA">
                  <w:r>
                    <w:rPr>
                      <w:rFonts w:ascii="Georgia" w:eastAsia="Georgia" w:hAnsi="Georgia" w:cs="Georgia"/>
                      <w:b/>
                      <w:sz w:val="18"/>
                      <w:szCs w:val="18"/>
                    </w:rPr>
                    <w:t>†Additional Booth Space</w:t>
                  </w:r>
                </w:p>
              </w:tc>
              <w:tc>
                <w:tcPr>
                  <w:tcW w:w="1120" w:type="dxa"/>
                  <w:vAlign w:val="center"/>
                </w:tcPr>
                <w:p w14:paraId="08C7501B" w14:textId="4CEF9E97" w:rsidR="00AC5836" w:rsidRDefault="009D1DDA">
                  <w:pPr>
                    <w:jc w:val="center"/>
                  </w:pPr>
                  <w:r>
                    <w:rPr>
                      <w:rFonts w:ascii="Georgia" w:eastAsia="Georgia" w:hAnsi="Georgia" w:cs="Georgia"/>
                      <w:b/>
                      <w:sz w:val="18"/>
                      <w:szCs w:val="18"/>
                    </w:rPr>
                    <w:t>$</w:t>
                  </w:r>
                  <w:r w:rsidR="00B861A1">
                    <w:rPr>
                      <w:rFonts w:ascii="Georgia" w:eastAsia="Georgia" w:hAnsi="Georgia" w:cs="Georgia"/>
                      <w:b/>
                      <w:sz w:val="18"/>
                      <w:szCs w:val="18"/>
                    </w:rPr>
                    <w:t>200</w:t>
                  </w:r>
                </w:p>
              </w:tc>
            </w:tr>
            <w:tr w:rsidR="00AC5836" w14:paraId="476BB55A" w14:textId="77777777">
              <w:trPr>
                <w:trHeight w:val="220"/>
              </w:trPr>
              <w:tc>
                <w:tcPr>
                  <w:tcW w:w="3611" w:type="dxa"/>
                  <w:vAlign w:val="center"/>
                </w:tcPr>
                <w:p w14:paraId="2A08F32E" w14:textId="77777777" w:rsidR="00AC5836" w:rsidRDefault="009D1DDA" w:rsidP="009D1DDA">
                  <w:r>
                    <w:rPr>
                      <w:rFonts w:ascii="Georgia" w:eastAsia="Georgia" w:hAnsi="Georgia" w:cs="Georgia"/>
                      <w:b/>
                      <w:sz w:val="18"/>
                      <w:szCs w:val="18"/>
                    </w:rPr>
                    <w:t>† End of Row Request</w:t>
                  </w:r>
                </w:p>
              </w:tc>
              <w:tc>
                <w:tcPr>
                  <w:tcW w:w="1120" w:type="dxa"/>
                  <w:vAlign w:val="center"/>
                </w:tcPr>
                <w:p w14:paraId="3465FB70" w14:textId="0CDBBA71" w:rsidR="00AC5836" w:rsidRDefault="009D1DDA">
                  <w:pPr>
                    <w:jc w:val="center"/>
                  </w:pPr>
                  <w:r>
                    <w:rPr>
                      <w:rFonts w:ascii="Georgia" w:eastAsia="Georgia" w:hAnsi="Georgia" w:cs="Georgia"/>
                      <w:b/>
                      <w:sz w:val="18"/>
                      <w:szCs w:val="18"/>
                    </w:rPr>
                    <w:t>$</w:t>
                  </w:r>
                  <w:r w:rsidR="00AD641F">
                    <w:rPr>
                      <w:rFonts w:ascii="Georgia" w:eastAsia="Georgia" w:hAnsi="Georgia" w:cs="Georgia"/>
                      <w:b/>
                      <w:sz w:val="18"/>
                      <w:szCs w:val="18"/>
                    </w:rPr>
                    <w:t>75</w:t>
                  </w:r>
                </w:p>
              </w:tc>
            </w:tr>
            <w:tr w:rsidR="00AC5836" w14:paraId="2528FF00" w14:textId="77777777">
              <w:trPr>
                <w:trHeight w:val="240"/>
              </w:trPr>
              <w:tc>
                <w:tcPr>
                  <w:tcW w:w="3611" w:type="dxa"/>
                  <w:vAlign w:val="center"/>
                </w:tcPr>
                <w:p w14:paraId="0A192A58" w14:textId="055F85D4" w:rsidR="00AC5836" w:rsidRDefault="009D1DDA" w:rsidP="009D1DDA">
                  <w:r>
                    <w:rPr>
                      <w:rFonts w:ascii="Georgia" w:eastAsia="Georgia" w:hAnsi="Georgia" w:cs="Georgia"/>
                      <w:b/>
                      <w:sz w:val="18"/>
                      <w:szCs w:val="18"/>
                    </w:rPr>
                    <w:t xml:space="preserve">† </w:t>
                  </w:r>
                  <w:proofErr w:type="spellStart"/>
                  <w:r>
                    <w:rPr>
                      <w:rFonts w:ascii="Georgia" w:eastAsia="Georgia" w:hAnsi="Georgia" w:cs="Georgia"/>
                      <w:b/>
                      <w:sz w:val="18"/>
                      <w:szCs w:val="18"/>
                    </w:rPr>
                    <w:t>KidsFest</w:t>
                  </w:r>
                  <w:proofErr w:type="spellEnd"/>
                  <w:r>
                    <w:rPr>
                      <w:rFonts w:ascii="Georgia" w:eastAsia="Georgia" w:hAnsi="Georgia" w:cs="Georgia"/>
                      <w:b/>
                      <w:sz w:val="18"/>
                      <w:szCs w:val="18"/>
                    </w:rPr>
                    <w:t xml:space="preserve"> Request</w:t>
                  </w:r>
                </w:p>
              </w:tc>
              <w:tc>
                <w:tcPr>
                  <w:tcW w:w="1120" w:type="dxa"/>
                  <w:vAlign w:val="center"/>
                </w:tcPr>
                <w:p w14:paraId="027A33FC" w14:textId="77777777" w:rsidR="00AC5836" w:rsidRDefault="009D1DDA">
                  <w:pPr>
                    <w:jc w:val="center"/>
                  </w:pPr>
                  <w:r>
                    <w:rPr>
                      <w:rFonts w:ascii="Georgia" w:eastAsia="Georgia" w:hAnsi="Georgia" w:cs="Georgia"/>
                      <w:b/>
                      <w:sz w:val="18"/>
                      <w:szCs w:val="18"/>
                    </w:rPr>
                    <w:t>$25</w:t>
                  </w:r>
                </w:p>
              </w:tc>
            </w:tr>
            <w:tr w:rsidR="00AC5836" w14:paraId="6BB36CA6" w14:textId="77777777">
              <w:trPr>
                <w:trHeight w:val="240"/>
              </w:trPr>
              <w:tc>
                <w:tcPr>
                  <w:tcW w:w="3611" w:type="dxa"/>
                  <w:vAlign w:val="center"/>
                </w:tcPr>
                <w:p w14:paraId="30CB5C2D" w14:textId="77777777" w:rsidR="00AC5836" w:rsidRDefault="009D1DDA" w:rsidP="009D1DDA">
                  <w:r>
                    <w:rPr>
                      <w:rFonts w:ascii="Georgia" w:eastAsia="Georgia" w:hAnsi="Georgia" w:cs="Georgia"/>
                      <w:i/>
                      <w:sz w:val="18"/>
                      <w:szCs w:val="18"/>
                    </w:rPr>
                    <w:t>(† You may submit payment ahead of time, or pay prior to festival.)</w:t>
                  </w:r>
                </w:p>
              </w:tc>
              <w:tc>
                <w:tcPr>
                  <w:tcW w:w="1120" w:type="dxa"/>
                  <w:vAlign w:val="center"/>
                </w:tcPr>
                <w:p w14:paraId="049BE52C" w14:textId="77777777" w:rsidR="00AC5836" w:rsidRDefault="00AC5836">
                  <w:pPr>
                    <w:jc w:val="center"/>
                  </w:pPr>
                </w:p>
              </w:tc>
            </w:tr>
            <w:tr w:rsidR="00AC5836" w14:paraId="0F499EFF" w14:textId="77777777">
              <w:trPr>
                <w:trHeight w:val="240"/>
              </w:trPr>
              <w:tc>
                <w:tcPr>
                  <w:tcW w:w="3611" w:type="dxa"/>
                  <w:tcBorders>
                    <w:bottom w:val="single" w:sz="18" w:space="0" w:color="000000"/>
                  </w:tcBorders>
                  <w:vAlign w:val="center"/>
                </w:tcPr>
                <w:p w14:paraId="5D5C07D3" w14:textId="2BD9EC21" w:rsidR="00AC5836" w:rsidRDefault="00AC5836" w:rsidP="009D1DDA"/>
              </w:tc>
              <w:tc>
                <w:tcPr>
                  <w:tcW w:w="1120" w:type="dxa"/>
                  <w:tcBorders>
                    <w:bottom w:val="single" w:sz="18" w:space="0" w:color="000000"/>
                  </w:tcBorders>
                  <w:vAlign w:val="center"/>
                </w:tcPr>
                <w:p w14:paraId="2EA51CAB" w14:textId="77777777" w:rsidR="00AC5836" w:rsidRDefault="00AC5836">
                  <w:pPr>
                    <w:jc w:val="center"/>
                  </w:pPr>
                </w:p>
              </w:tc>
            </w:tr>
            <w:tr w:rsidR="00AC5836" w14:paraId="4B4E868C" w14:textId="77777777">
              <w:trPr>
                <w:trHeight w:val="480"/>
              </w:trPr>
              <w:tc>
                <w:tcPr>
                  <w:tcW w:w="3611" w:type="dxa"/>
                  <w:tcBorders>
                    <w:top w:val="single" w:sz="18" w:space="0" w:color="000000"/>
                  </w:tcBorders>
                  <w:shd w:val="clear" w:color="auto" w:fill="000000"/>
                  <w:vAlign w:val="center"/>
                </w:tcPr>
                <w:p w14:paraId="16654C12" w14:textId="77777777" w:rsidR="00AC5836" w:rsidRDefault="009D1DDA">
                  <w:r>
                    <w:rPr>
                      <w:rFonts w:ascii="Georgia" w:eastAsia="Georgia" w:hAnsi="Georgia" w:cs="Georgia"/>
                      <w:b/>
                      <w:sz w:val="18"/>
                      <w:szCs w:val="18"/>
                    </w:rPr>
                    <w:t>Total Fees Included with Application</w:t>
                  </w:r>
                </w:p>
              </w:tc>
              <w:tc>
                <w:tcPr>
                  <w:tcW w:w="1120" w:type="dxa"/>
                  <w:tcBorders>
                    <w:top w:val="single" w:sz="18" w:space="0" w:color="000000"/>
                  </w:tcBorders>
                  <w:shd w:val="clear" w:color="auto" w:fill="BFBFBF"/>
                  <w:vAlign w:val="center"/>
                </w:tcPr>
                <w:p w14:paraId="47240131" w14:textId="77777777" w:rsidR="00AC5836" w:rsidRDefault="00AC5836">
                  <w:pPr>
                    <w:jc w:val="center"/>
                  </w:pPr>
                </w:p>
              </w:tc>
            </w:tr>
          </w:tbl>
          <w:p w14:paraId="1E8C8938" w14:textId="77777777" w:rsidR="00AC5836" w:rsidRDefault="00AC5836"/>
        </w:tc>
      </w:tr>
      <w:tr w:rsidR="00AC5836" w14:paraId="522A38F0" w14:textId="77777777">
        <w:trPr>
          <w:trHeight w:val="700"/>
        </w:trPr>
        <w:tc>
          <w:tcPr>
            <w:tcW w:w="7093" w:type="dxa"/>
            <w:gridSpan w:val="3"/>
            <w:tcBorders>
              <w:top w:val="single" w:sz="4" w:space="0" w:color="000000"/>
              <w:left w:val="single" w:sz="4" w:space="0" w:color="000000"/>
              <w:bottom w:val="single" w:sz="4" w:space="0" w:color="000000"/>
              <w:right w:val="single" w:sz="4" w:space="0" w:color="000000"/>
            </w:tcBorders>
          </w:tcPr>
          <w:p w14:paraId="0B204EE8" w14:textId="77777777" w:rsidR="00AC5836" w:rsidRDefault="009D1DDA">
            <w:r>
              <w:rPr>
                <w:rFonts w:ascii="Georgia" w:eastAsia="Georgia" w:hAnsi="Georgia" w:cs="Georgia"/>
                <w:b/>
                <w:sz w:val="18"/>
                <w:szCs w:val="18"/>
                <w:u w:val="single"/>
              </w:rPr>
              <w:t>Signature:</w:t>
            </w:r>
            <w:r>
              <w:rPr>
                <w:rFonts w:ascii="Georgia" w:eastAsia="Georgia" w:hAnsi="Georgia" w:cs="Georgia"/>
                <w:b/>
                <w:sz w:val="18"/>
                <w:szCs w:val="18"/>
              </w:rPr>
              <w:t xml:space="preserve">                                                                            </w:t>
            </w:r>
          </w:p>
        </w:tc>
        <w:tc>
          <w:tcPr>
            <w:tcW w:w="2837" w:type="dxa"/>
            <w:gridSpan w:val="2"/>
            <w:tcBorders>
              <w:top w:val="single" w:sz="4" w:space="0" w:color="000000"/>
              <w:left w:val="single" w:sz="4" w:space="0" w:color="000000"/>
              <w:bottom w:val="single" w:sz="4" w:space="0" w:color="000000"/>
              <w:right w:val="single" w:sz="4" w:space="0" w:color="000000"/>
            </w:tcBorders>
          </w:tcPr>
          <w:p w14:paraId="717FE2BC" w14:textId="77777777" w:rsidR="00AC5836" w:rsidRDefault="009D1DDA">
            <w:r>
              <w:rPr>
                <w:rFonts w:ascii="Georgia" w:eastAsia="Georgia" w:hAnsi="Georgia" w:cs="Georgia"/>
                <w:b/>
                <w:sz w:val="18"/>
                <w:szCs w:val="18"/>
                <w:u w:val="single"/>
              </w:rPr>
              <w:t>Date:</w:t>
            </w:r>
          </w:p>
        </w:tc>
      </w:tr>
    </w:tbl>
    <w:p w14:paraId="50E56CEC" w14:textId="77777777" w:rsidR="00226D89" w:rsidRDefault="00226D89">
      <w:pPr>
        <w:jc w:val="center"/>
        <w:rPr>
          <w:i/>
          <w:sz w:val="20"/>
          <w:szCs w:val="20"/>
        </w:rPr>
      </w:pPr>
    </w:p>
    <w:p w14:paraId="03B4E7F0" w14:textId="77777777" w:rsidR="00955902" w:rsidRDefault="00955902">
      <w:pPr>
        <w:jc w:val="center"/>
        <w:rPr>
          <w:i/>
          <w:sz w:val="20"/>
          <w:szCs w:val="20"/>
        </w:rPr>
      </w:pPr>
    </w:p>
    <w:p w14:paraId="38D725BB" w14:textId="612280D2" w:rsidR="00AC5836" w:rsidRDefault="009D1DDA">
      <w:pPr>
        <w:jc w:val="center"/>
      </w:pPr>
      <w:r>
        <w:rPr>
          <w:i/>
          <w:sz w:val="20"/>
          <w:szCs w:val="20"/>
        </w:rPr>
        <w:lastRenderedPageBreak/>
        <w:t>This is the only page necessary to return with your checks.</w:t>
      </w:r>
    </w:p>
    <w:sectPr w:rsidR="00AC5836" w:rsidSect="00686347">
      <w:pgSz w:w="12240" w:h="15840"/>
      <w:pgMar w:top="1008" w:right="1138" w:bottom="864" w:left="113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BCE8" w14:textId="77777777" w:rsidR="000451C2" w:rsidRDefault="000451C2" w:rsidP="00B1146A">
      <w:r>
        <w:separator/>
      </w:r>
    </w:p>
  </w:endnote>
  <w:endnote w:type="continuationSeparator" w:id="0">
    <w:p w14:paraId="6F49B0F8" w14:textId="77777777" w:rsidR="000451C2" w:rsidRDefault="000451C2" w:rsidP="00B1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EF99" w14:textId="77777777" w:rsidR="000451C2" w:rsidRDefault="000451C2" w:rsidP="00B1146A">
      <w:r>
        <w:separator/>
      </w:r>
    </w:p>
  </w:footnote>
  <w:footnote w:type="continuationSeparator" w:id="0">
    <w:p w14:paraId="72E08926" w14:textId="77777777" w:rsidR="000451C2" w:rsidRDefault="000451C2" w:rsidP="00B11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46E"/>
    <w:multiLevelType w:val="multilevel"/>
    <w:tmpl w:val="BF941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5A0306"/>
    <w:multiLevelType w:val="hybridMultilevel"/>
    <w:tmpl w:val="7DEE76FA"/>
    <w:lvl w:ilvl="0" w:tplc="CF9C2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73F3"/>
    <w:multiLevelType w:val="multilevel"/>
    <w:tmpl w:val="FF48079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3" w15:restartNumberingAfterBreak="0">
    <w:nsid w:val="16655723"/>
    <w:multiLevelType w:val="multilevel"/>
    <w:tmpl w:val="67742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DE4DD4"/>
    <w:multiLevelType w:val="multilevel"/>
    <w:tmpl w:val="ED3CB2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72623E2"/>
    <w:multiLevelType w:val="multilevel"/>
    <w:tmpl w:val="923811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15:restartNumberingAfterBreak="0">
    <w:nsid w:val="2A2E61F5"/>
    <w:multiLevelType w:val="multilevel"/>
    <w:tmpl w:val="740A02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B691EE1"/>
    <w:multiLevelType w:val="multilevel"/>
    <w:tmpl w:val="89AAE4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B585791"/>
    <w:multiLevelType w:val="multilevel"/>
    <w:tmpl w:val="2F02B78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9" w15:restartNumberingAfterBreak="0">
    <w:nsid w:val="3B90455A"/>
    <w:multiLevelType w:val="multilevel"/>
    <w:tmpl w:val="86FABFA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0" w15:restartNumberingAfterBreak="0">
    <w:nsid w:val="4EC76F4A"/>
    <w:multiLevelType w:val="multilevel"/>
    <w:tmpl w:val="6DF25C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54226E25"/>
    <w:multiLevelType w:val="hybridMultilevel"/>
    <w:tmpl w:val="7ED886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073196"/>
    <w:multiLevelType w:val="multilevel"/>
    <w:tmpl w:val="1974C1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54850E0"/>
    <w:multiLevelType w:val="multilevel"/>
    <w:tmpl w:val="C26ADE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A981A75"/>
    <w:multiLevelType w:val="hybridMultilevel"/>
    <w:tmpl w:val="3E1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57767"/>
    <w:multiLevelType w:val="multilevel"/>
    <w:tmpl w:val="D3DE7A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7DC54D88"/>
    <w:multiLevelType w:val="hybridMultilevel"/>
    <w:tmpl w:val="4F7E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6"/>
  </w:num>
  <w:num w:numId="5">
    <w:abstractNumId w:val="10"/>
  </w:num>
  <w:num w:numId="6">
    <w:abstractNumId w:val="4"/>
  </w:num>
  <w:num w:numId="7">
    <w:abstractNumId w:val="7"/>
  </w:num>
  <w:num w:numId="8">
    <w:abstractNumId w:val="15"/>
  </w:num>
  <w:num w:numId="9">
    <w:abstractNumId w:val="0"/>
  </w:num>
  <w:num w:numId="10">
    <w:abstractNumId w:val="8"/>
  </w:num>
  <w:num w:numId="11">
    <w:abstractNumId w:val="2"/>
  </w:num>
  <w:num w:numId="12">
    <w:abstractNumId w:val="3"/>
  </w:num>
  <w:num w:numId="13">
    <w:abstractNumId w:val="5"/>
  </w:num>
  <w:num w:numId="14">
    <w:abstractNumId w:val="11"/>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36"/>
    <w:rsid w:val="000451C2"/>
    <w:rsid w:val="00055E1E"/>
    <w:rsid w:val="00091903"/>
    <w:rsid w:val="000F3D5F"/>
    <w:rsid w:val="00104EE0"/>
    <w:rsid w:val="001116A6"/>
    <w:rsid w:val="00147785"/>
    <w:rsid w:val="00226D89"/>
    <w:rsid w:val="00251B8B"/>
    <w:rsid w:val="002C0576"/>
    <w:rsid w:val="00312578"/>
    <w:rsid w:val="00340371"/>
    <w:rsid w:val="00361C96"/>
    <w:rsid w:val="0038780B"/>
    <w:rsid w:val="0053758E"/>
    <w:rsid w:val="005B4436"/>
    <w:rsid w:val="005F0674"/>
    <w:rsid w:val="00613A66"/>
    <w:rsid w:val="00686347"/>
    <w:rsid w:val="006934B5"/>
    <w:rsid w:val="006E0013"/>
    <w:rsid w:val="007736BC"/>
    <w:rsid w:val="007B55BF"/>
    <w:rsid w:val="007F02DC"/>
    <w:rsid w:val="007F56FD"/>
    <w:rsid w:val="0081705C"/>
    <w:rsid w:val="008A659A"/>
    <w:rsid w:val="00955902"/>
    <w:rsid w:val="0098447D"/>
    <w:rsid w:val="009A148E"/>
    <w:rsid w:val="009B5877"/>
    <w:rsid w:val="009D1DDA"/>
    <w:rsid w:val="00A77817"/>
    <w:rsid w:val="00AC5836"/>
    <w:rsid w:val="00AD641F"/>
    <w:rsid w:val="00B1146A"/>
    <w:rsid w:val="00B31F86"/>
    <w:rsid w:val="00B40858"/>
    <w:rsid w:val="00B42F51"/>
    <w:rsid w:val="00B861A1"/>
    <w:rsid w:val="00C26DFC"/>
    <w:rsid w:val="00CC2AC8"/>
    <w:rsid w:val="00D269C5"/>
    <w:rsid w:val="00DC4AC1"/>
    <w:rsid w:val="00F15C27"/>
    <w:rsid w:val="00F454C3"/>
    <w:rsid w:val="00FA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B18F40"/>
  <w15:docId w15:val="{BAD81219-F03B-40F2-9905-865181D0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ListParagraph">
    <w:name w:val="List Paragraph"/>
    <w:basedOn w:val="Normal"/>
    <w:uiPriority w:val="34"/>
    <w:qFormat/>
    <w:rsid w:val="00DC4AC1"/>
    <w:pPr>
      <w:ind w:left="720"/>
      <w:contextualSpacing/>
    </w:pPr>
  </w:style>
  <w:style w:type="character" w:styleId="Hyperlink">
    <w:name w:val="Hyperlink"/>
    <w:basedOn w:val="DefaultParagraphFont"/>
    <w:uiPriority w:val="99"/>
    <w:unhideWhenUsed/>
    <w:rsid w:val="00686347"/>
    <w:rPr>
      <w:color w:val="0563C1" w:themeColor="hyperlink"/>
      <w:u w:val="single"/>
    </w:rPr>
  </w:style>
  <w:style w:type="paragraph" w:styleId="BalloonText">
    <w:name w:val="Balloon Text"/>
    <w:basedOn w:val="Normal"/>
    <w:link w:val="BalloonTextChar"/>
    <w:uiPriority w:val="99"/>
    <w:semiHidden/>
    <w:unhideWhenUsed/>
    <w:rsid w:val="009A148E"/>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48E"/>
    <w:rPr>
      <w:rFonts w:ascii="Lucida Grande" w:hAnsi="Lucida Grande"/>
      <w:sz w:val="18"/>
      <w:szCs w:val="18"/>
    </w:rPr>
  </w:style>
  <w:style w:type="character" w:styleId="CommentReference">
    <w:name w:val="annotation reference"/>
    <w:basedOn w:val="DefaultParagraphFont"/>
    <w:uiPriority w:val="99"/>
    <w:semiHidden/>
    <w:unhideWhenUsed/>
    <w:rsid w:val="005B4436"/>
    <w:rPr>
      <w:sz w:val="16"/>
      <w:szCs w:val="16"/>
    </w:rPr>
  </w:style>
  <w:style w:type="paragraph" w:styleId="CommentText">
    <w:name w:val="annotation text"/>
    <w:basedOn w:val="Normal"/>
    <w:link w:val="CommentTextChar"/>
    <w:uiPriority w:val="99"/>
    <w:semiHidden/>
    <w:unhideWhenUsed/>
    <w:rsid w:val="005B4436"/>
    <w:rPr>
      <w:sz w:val="20"/>
      <w:szCs w:val="20"/>
    </w:rPr>
  </w:style>
  <w:style w:type="character" w:customStyle="1" w:styleId="CommentTextChar">
    <w:name w:val="Comment Text Char"/>
    <w:basedOn w:val="DefaultParagraphFont"/>
    <w:link w:val="CommentText"/>
    <w:uiPriority w:val="99"/>
    <w:semiHidden/>
    <w:rsid w:val="005B4436"/>
    <w:rPr>
      <w:sz w:val="20"/>
      <w:szCs w:val="20"/>
    </w:rPr>
  </w:style>
  <w:style w:type="paragraph" w:styleId="CommentSubject">
    <w:name w:val="annotation subject"/>
    <w:basedOn w:val="CommentText"/>
    <w:next w:val="CommentText"/>
    <w:link w:val="CommentSubjectChar"/>
    <w:uiPriority w:val="99"/>
    <w:semiHidden/>
    <w:unhideWhenUsed/>
    <w:rsid w:val="005B4436"/>
    <w:rPr>
      <w:b/>
      <w:bCs/>
    </w:rPr>
  </w:style>
  <w:style w:type="character" w:customStyle="1" w:styleId="CommentSubjectChar">
    <w:name w:val="Comment Subject Char"/>
    <w:basedOn w:val="CommentTextChar"/>
    <w:link w:val="CommentSubject"/>
    <w:uiPriority w:val="99"/>
    <w:semiHidden/>
    <w:rsid w:val="005B44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thfesteducat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art@athfesteducates.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BAE2-754B-4E0C-B106-6D08D998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AthFest Educates</dc:creator>
  <cp:lastModifiedBy>Stephanie Anderson Hall</cp:lastModifiedBy>
  <cp:revision>2</cp:revision>
  <dcterms:created xsi:type="dcterms:W3CDTF">2023-01-09T16:09:00Z</dcterms:created>
  <dcterms:modified xsi:type="dcterms:W3CDTF">2023-01-09T16:09:00Z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1022c8-c2d9-4fde-beb6-285d630d38a6_Enabled">
    <vt:lpwstr>true</vt:lpwstr>
  </property>
  <property fmtid="{D5CDD505-2E9C-101B-9397-08002B2CF9AE}" pid="3" name="MSIP_Label_091022c8-c2d9-4fde-beb6-285d630d38a6_SetDate">
    <vt:lpwstr>2022-02-24T18:51:48Z</vt:lpwstr>
  </property>
  <property fmtid="{D5CDD505-2E9C-101B-9397-08002B2CF9AE}" pid="4" name="MSIP_Label_091022c8-c2d9-4fde-beb6-285d630d38a6_Method">
    <vt:lpwstr>Standard</vt:lpwstr>
  </property>
  <property fmtid="{D5CDD505-2E9C-101B-9397-08002B2CF9AE}" pid="5" name="MSIP_Label_091022c8-c2d9-4fde-beb6-285d630d38a6_Name">
    <vt:lpwstr>Internal Use Only (Not Protected)</vt:lpwstr>
  </property>
  <property fmtid="{D5CDD505-2E9C-101B-9397-08002B2CF9AE}" pid="6" name="MSIP_Label_091022c8-c2d9-4fde-beb6-285d630d38a6_SiteId">
    <vt:lpwstr>28db3595-d311-4e14-b40c-0ca2d9182088</vt:lpwstr>
  </property>
  <property fmtid="{D5CDD505-2E9C-101B-9397-08002B2CF9AE}" pid="7" name="MSIP_Label_091022c8-c2d9-4fde-beb6-285d630d38a6_ActionId">
    <vt:lpwstr>c3c0101b-f72e-485e-aacc-65e6eefc5a18</vt:lpwstr>
  </property>
  <property fmtid="{D5CDD505-2E9C-101B-9397-08002B2CF9AE}" pid="8" name="MSIP_Label_091022c8-c2d9-4fde-beb6-285d630d38a6_ContentBits">
    <vt:lpwstr>0</vt:lpwstr>
  </property>
</Properties>
</file>